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09E" w:rsidRDefault="0062209E" w:rsidP="0062209E">
      <w:pPr>
        <w:pStyle w:val="Standard"/>
        <w:ind w:right="140" w:firstLine="708"/>
        <w:jc w:val="both"/>
        <w:rPr>
          <w:rStyle w:val="ala1"/>
          <w:rFonts w:cs="Times New Roman"/>
          <w:b/>
          <w:bCs/>
          <w:i/>
          <w:sz w:val="32"/>
          <w:szCs w:val="32"/>
        </w:rPr>
      </w:pPr>
      <w:r>
        <w:rPr>
          <w:rFonts w:cs="Times New Roman"/>
          <w:b/>
          <w:i/>
          <w:sz w:val="32"/>
          <w:szCs w:val="32"/>
        </w:rPr>
        <w:t>Проект към предложение за изменение и допълнение на Правилник за организацията и дейността на Общински съвет, неговите комисии и взаимодействието му с общинската администрация на Община Поморие:</w:t>
      </w:r>
    </w:p>
    <w:p w:rsidR="0062209E" w:rsidRDefault="0062209E" w:rsidP="0062209E">
      <w:pPr>
        <w:ind w:firstLine="425"/>
        <w:jc w:val="both"/>
        <w:rPr>
          <w:color w:val="000000"/>
          <w:sz w:val="28"/>
          <w:szCs w:val="28"/>
          <w:lang w:val="bg-BG" w:eastAsia="en-US"/>
        </w:rPr>
      </w:pPr>
    </w:p>
    <w:p w:rsidR="0062209E" w:rsidRDefault="0062209E" w:rsidP="0062209E">
      <w:pPr>
        <w:ind w:firstLine="425"/>
        <w:jc w:val="both"/>
        <w:rPr>
          <w:bCs/>
          <w:color w:val="000000"/>
          <w:sz w:val="28"/>
          <w:szCs w:val="28"/>
          <w:lang w:val="bg-BG" w:eastAsia="en-US"/>
        </w:rPr>
      </w:pPr>
      <w:r>
        <w:rPr>
          <w:bCs/>
          <w:color w:val="000000"/>
          <w:sz w:val="28"/>
          <w:szCs w:val="28"/>
          <w:lang w:val="bg-BG" w:eastAsia="en-US"/>
        </w:rPr>
        <w:t>Общински съвет</w:t>
      </w:r>
      <w:r w:rsidR="000E2853">
        <w:rPr>
          <w:bCs/>
          <w:color w:val="000000"/>
          <w:sz w:val="28"/>
          <w:szCs w:val="28"/>
          <w:lang w:val="bg-BG" w:eastAsia="en-US"/>
        </w:rPr>
        <w:t xml:space="preserve"> </w:t>
      </w:r>
      <w:r>
        <w:rPr>
          <w:bCs/>
          <w:color w:val="000000"/>
          <w:sz w:val="28"/>
          <w:szCs w:val="28"/>
          <w:lang w:val="bg-BG" w:eastAsia="en-US"/>
        </w:rPr>
        <w:t>-</w:t>
      </w:r>
      <w:r w:rsidR="000E2853">
        <w:rPr>
          <w:bCs/>
          <w:color w:val="000000"/>
          <w:sz w:val="28"/>
          <w:szCs w:val="28"/>
          <w:lang w:val="bg-BG" w:eastAsia="en-US"/>
        </w:rPr>
        <w:t xml:space="preserve"> </w:t>
      </w:r>
      <w:r>
        <w:rPr>
          <w:bCs/>
          <w:color w:val="000000"/>
          <w:sz w:val="28"/>
          <w:szCs w:val="28"/>
          <w:lang w:val="bg-BG" w:eastAsia="en-US"/>
        </w:rPr>
        <w:t xml:space="preserve">Поморие на основание чл.21, ал.3 от ЗМСМА приема </w:t>
      </w:r>
      <w:proofErr w:type="spellStart"/>
      <w:r>
        <w:rPr>
          <w:bCs/>
          <w:color w:val="000000"/>
          <w:sz w:val="28"/>
          <w:szCs w:val="28"/>
        </w:rPr>
        <w:t>Правилник</w:t>
      </w:r>
      <w:proofErr w:type="spellEnd"/>
      <w:r>
        <w:rPr>
          <w:bCs/>
          <w:color w:val="000000"/>
          <w:sz w:val="28"/>
          <w:szCs w:val="28"/>
        </w:rPr>
        <w:t xml:space="preserve"> </w:t>
      </w:r>
      <w:proofErr w:type="spellStart"/>
      <w:r>
        <w:rPr>
          <w:bCs/>
          <w:sz w:val="28"/>
          <w:szCs w:val="28"/>
        </w:rPr>
        <w:t>за</w:t>
      </w:r>
      <w:proofErr w:type="spellEnd"/>
      <w:r>
        <w:rPr>
          <w:bCs/>
          <w:sz w:val="28"/>
          <w:szCs w:val="28"/>
        </w:rPr>
        <w:t xml:space="preserve"> </w:t>
      </w:r>
      <w:proofErr w:type="spellStart"/>
      <w:r>
        <w:rPr>
          <w:bCs/>
          <w:sz w:val="28"/>
          <w:szCs w:val="28"/>
        </w:rPr>
        <w:t>изменение</w:t>
      </w:r>
      <w:proofErr w:type="spellEnd"/>
      <w:r>
        <w:rPr>
          <w:bCs/>
          <w:sz w:val="28"/>
          <w:szCs w:val="28"/>
        </w:rPr>
        <w:t xml:space="preserve"> и </w:t>
      </w:r>
      <w:proofErr w:type="spellStart"/>
      <w:r>
        <w:rPr>
          <w:bCs/>
          <w:sz w:val="28"/>
          <w:szCs w:val="28"/>
        </w:rPr>
        <w:t>допълнение</w:t>
      </w:r>
      <w:proofErr w:type="spellEnd"/>
      <w:r>
        <w:rPr>
          <w:bCs/>
          <w:sz w:val="28"/>
          <w:szCs w:val="28"/>
        </w:rPr>
        <w:t xml:space="preserve"> </w:t>
      </w:r>
      <w:proofErr w:type="spellStart"/>
      <w:r>
        <w:rPr>
          <w:bCs/>
          <w:sz w:val="28"/>
          <w:szCs w:val="28"/>
        </w:rPr>
        <w:t>на</w:t>
      </w:r>
      <w:proofErr w:type="spellEnd"/>
      <w:r>
        <w:rPr>
          <w:bCs/>
          <w:color w:val="000000"/>
          <w:sz w:val="28"/>
          <w:szCs w:val="28"/>
          <w:lang w:val="bg-BG" w:eastAsia="en-US"/>
        </w:rPr>
        <w:t xml:space="preserve"> </w:t>
      </w:r>
      <w:r>
        <w:rPr>
          <w:rStyle w:val="a3"/>
          <w:sz w:val="28"/>
          <w:szCs w:val="28"/>
          <w:lang w:val="bg-BG"/>
        </w:rPr>
        <w:t>П</w:t>
      </w:r>
      <w:proofErr w:type="spellStart"/>
      <w:r>
        <w:rPr>
          <w:rStyle w:val="a3"/>
          <w:sz w:val="28"/>
          <w:szCs w:val="28"/>
        </w:rPr>
        <w:t>равилник</w:t>
      </w:r>
      <w:proofErr w:type="spellEnd"/>
      <w:r>
        <w:rPr>
          <w:rStyle w:val="a3"/>
          <w:sz w:val="28"/>
          <w:szCs w:val="28"/>
          <w:lang w:val="bg-BG"/>
        </w:rPr>
        <w:t>а</w:t>
      </w:r>
      <w:r>
        <w:rPr>
          <w:b/>
          <w:sz w:val="28"/>
          <w:szCs w:val="28"/>
          <w:lang w:val="bg-BG"/>
        </w:rPr>
        <w:t xml:space="preserve"> </w:t>
      </w:r>
      <w:proofErr w:type="spellStart"/>
      <w:r>
        <w:rPr>
          <w:rStyle w:val="a3"/>
          <w:sz w:val="28"/>
          <w:szCs w:val="28"/>
        </w:rPr>
        <w:t>за</w:t>
      </w:r>
      <w:proofErr w:type="spellEnd"/>
      <w:r>
        <w:rPr>
          <w:rStyle w:val="a3"/>
          <w:sz w:val="28"/>
          <w:szCs w:val="28"/>
        </w:rPr>
        <w:t xml:space="preserve"> </w:t>
      </w:r>
      <w:proofErr w:type="spellStart"/>
      <w:r>
        <w:rPr>
          <w:rStyle w:val="a3"/>
          <w:sz w:val="28"/>
          <w:szCs w:val="28"/>
        </w:rPr>
        <w:t>организацията</w:t>
      </w:r>
      <w:proofErr w:type="spellEnd"/>
      <w:r>
        <w:rPr>
          <w:rStyle w:val="a3"/>
          <w:sz w:val="28"/>
          <w:szCs w:val="28"/>
        </w:rPr>
        <w:t xml:space="preserve"> и </w:t>
      </w:r>
      <w:proofErr w:type="spellStart"/>
      <w:r>
        <w:rPr>
          <w:rStyle w:val="a3"/>
          <w:sz w:val="28"/>
          <w:szCs w:val="28"/>
        </w:rPr>
        <w:t>дейността</w:t>
      </w:r>
      <w:proofErr w:type="spellEnd"/>
      <w:r>
        <w:rPr>
          <w:rStyle w:val="a3"/>
          <w:sz w:val="28"/>
          <w:szCs w:val="28"/>
        </w:rPr>
        <w:t xml:space="preserve"> </w:t>
      </w:r>
      <w:proofErr w:type="spellStart"/>
      <w:r>
        <w:rPr>
          <w:rStyle w:val="a3"/>
          <w:sz w:val="28"/>
          <w:szCs w:val="28"/>
        </w:rPr>
        <w:t>на</w:t>
      </w:r>
      <w:proofErr w:type="spellEnd"/>
      <w:r>
        <w:rPr>
          <w:b/>
          <w:sz w:val="28"/>
          <w:szCs w:val="28"/>
          <w:lang w:val="bg-BG"/>
        </w:rPr>
        <w:t xml:space="preserve"> </w:t>
      </w:r>
      <w:r>
        <w:rPr>
          <w:rStyle w:val="a3"/>
          <w:sz w:val="28"/>
          <w:szCs w:val="28"/>
          <w:lang w:val="bg-BG"/>
        </w:rPr>
        <w:t>О</w:t>
      </w:r>
      <w:proofErr w:type="spellStart"/>
      <w:r>
        <w:rPr>
          <w:rStyle w:val="a3"/>
          <w:sz w:val="28"/>
          <w:szCs w:val="28"/>
        </w:rPr>
        <w:t>бщински</w:t>
      </w:r>
      <w:proofErr w:type="spellEnd"/>
      <w:r>
        <w:rPr>
          <w:rStyle w:val="a3"/>
          <w:sz w:val="28"/>
          <w:szCs w:val="28"/>
        </w:rPr>
        <w:t xml:space="preserve"> </w:t>
      </w:r>
      <w:proofErr w:type="spellStart"/>
      <w:r>
        <w:rPr>
          <w:rStyle w:val="a3"/>
          <w:sz w:val="28"/>
          <w:szCs w:val="28"/>
        </w:rPr>
        <w:t>съвет</w:t>
      </w:r>
      <w:proofErr w:type="spellEnd"/>
      <w:r>
        <w:rPr>
          <w:rStyle w:val="a3"/>
          <w:sz w:val="28"/>
          <w:szCs w:val="28"/>
        </w:rPr>
        <w:t xml:space="preserve"> – </w:t>
      </w:r>
      <w:r>
        <w:rPr>
          <w:rStyle w:val="a3"/>
          <w:sz w:val="28"/>
          <w:szCs w:val="28"/>
          <w:lang w:val="bg-BG"/>
        </w:rPr>
        <w:t>П</w:t>
      </w:r>
      <w:proofErr w:type="spellStart"/>
      <w:r>
        <w:rPr>
          <w:rStyle w:val="a3"/>
          <w:sz w:val="28"/>
          <w:szCs w:val="28"/>
        </w:rPr>
        <w:t>оморие</w:t>
      </w:r>
      <w:proofErr w:type="spellEnd"/>
      <w:r>
        <w:rPr>
          <w:rStyle w:val="a3"/>
          <w:sz w:val="28"/>
          <w:szCs w:val="28"/>
        </w:rPr>
        <w:t xml:space="preserve">, </w:t>
      </w:r>
      <w:proofErr w:type="spellStart"/>
      <w:r>
        <w:rPr>
          <w:rStyle w:val="a3"/>
          <w:sz w:val="28"/>
          <w:szCs w:val="28"/>
        </w:rPr>
        <w:t>неговите</w:t>
      </w:r>
      <w:proofErr w:type="spellEnd"/>
      <w:r>
        <w:rPr>
          <w:rStyle w:val="a3"/>
          <w:sz w:val="28"/>
          <w:szCs w:val="28"/>
        </w:rPr>
        <w:t xml:space="preserve"> </w:t>
      </w:r>
      <w:proofErr w:type="spellStart"/>
      <w:r>
        <w:rPr>
          <w:rStyle w:val="a3"/>
          <w:sz w:val="28"/>
          <w:szCs w:val="28"/>
        </w:rPr>
        <w:t>комисии</w:t>
      </w:r>
      <w:proofErr w:type="spellEnd"/>
      <w:r>
        <w:rPr>
          <w:rStyle w:val="a3"/>
          <w:sz w:val="28"/>
          <w:szCs w:val="28"/>
        </w:rPr>
        <w:t xml:space="preserve"> и </w:t>
      </w:r>
      <w:proofErr w:type="spellStart"/>
      <w:r>
        <w:rPr>
          <w:rStyle w:val="a3"/>
          <w:sz w:val="28"/>
          <w:szCs w:val="28"/>
        </w:rPr>
        <w:t>взаимодействието</w:t>
      </w:r>
      <w:proofErr w:type="spellEnd"/>
      <w:r>
        <w:rPr>
          <w:rStyle w:val="a3"/>
          <w:sz w:val="28"/>
          <w:szCs w:val="28"/>
        </w:rPr>
        <w:t xml:space="preserve"> </w:t>
      </w:r>
      <w:proofErr w:type="spellStart"/>
      <w:r>
        <w:rPr>
          <w:rStyle w:val="a3"/>
          <w:sz w:val="28"/>
          <w:szCs w:val="28"/>
        </w:rPr>
        <w:t>му</w:t>
      </w:r>
      <w:proofErr w:type="spellEnd"/>
      <w:r>
        <w:rPr>
          <w:rStyle w:val="a3"/>
          <w:sz w:val="28"/>
          <w:szCs w:val="28"/>
        </w:rPr>
        <w:t xml:space="preserve"> с </w:t>
      </w:r>
      <w:proofErr w:type="spellStart"/>
      <w:r>
        <w:rPr>
          <w:rStyle w:val="a3"/>
          <w:sz w:val="28"/>
          <w:szCs w:val="28"/>
        </w:rPr>
        <w:t>общинската</w:t>
      </w:r>
      <w:proofErr w:type="spellEnd"/>
      <w:r>
        <w:rPr>
          <w:rStyle w:val="a3"/>
          <w:sz w:val="28"/>
          <w:szCs w:val="28"/>
        </w:rPr>
        <w:t xml:space="preserve"> </w:t>
      </w:r>
      <w:proofErr w:type="spellStart"/>
      <w:r>
        <w:rPr>
          <w:rStyle w:val="a3"/>
          <w:sz w:val="28"/>
          <w:szCs w:val="28"/>
        </w:rPr>
        <w:t>администрация</w:t>
      </w:r>
      <w:proofErr w:type="spellEnd"/>
      <w:r>
        <w:rPr>
          <w:rStyle w:val="a3"/>
          <w:sz w:val="28"/>
          <w:szCs w:val="28"/>
        </w:rPr>
        <w:t xml:space="preserve"> </w:t>
      </w:r>
      <w:proofErr w:type="spellStart"/>
      <w:r>
        <w:rPr>
          <w:rStyle w:val="a3"/>
          <w:sz w:val="28"/>
          <w:szCs w:val="28"/>
        </w:rPr>
        <w:t>на</w:t>
      </w:r>
      <w:proofErr w:type="spellEnd"/>
      <w:r>
        <w:rPr>
          <w:rStyle w:val="a3"/>
          <w:sz w:val="28"/>
          <w:szCs w:val="28"/>
        </w:rPr>
        <w:t xml:space="preserve"> </w:t>
      </w:r>
      <w:r>
        <w:rPr>
          <w:rStyle w:val="a3"/>
          <w:sz w:val="28"/>
          <w:szCs w:val="28"/>
          <w:lang w:val="bg-BG"/>
        </w:rPr>
        <w:t>О</w:t>
      </w:r>
      <w:proofErr w:type="spellStart"/>
      <w:r>
        <w:rPr>
          <w:rStyle w:val="a3"/>
          <w:sz w:val="28"/>
          <w:szCs w:val="28"/>
        </w:rPr>
        <w:t>бщина</w:t>
      </w:r>
      <w:proofErr w:type="spellEnd"/>
      <w:r>
        <w:rPr>
          <w:rStyle w:val="a3"/>
          <w:sz w:val="28"/>
          <w:szCs w:val="28"/>
        </w:rPr>
        <w:t xml:space="preserve"> </w:t>
      </w:r>
      <w:r>
        <w:rPr>
          <w:rStyle w:val="a3"/>
          <w:sz w:val="28"/>
          <w:szCs w:val="28"/>
          <w:lang w:val="bg-BG"/>
        </w:rPr>
        <w:t>П</w:t>
      </w:r>
      <w:proofErr w:type="spellStart"/>
      <w:r>
        <w:rPr>
          <w:rStyle w:val="a3"/>
          <w:sz w:val="28"/>
          <w:szCs w:val="28"/>
        </w:rPr>
        <w:t>оморие</w:t>
      </w:r>
      <w:proofErr w:type="spellEnd"/>
      <w:r>
        <w:rPr>
          <w:rStyle w:val="a3"/>
          <w:sz w:val="28"/>
          <w:szCs w:val="28"/>
          <w:lang w:val="bg-BG"/>
        </w:rPr>
        <w:t>,</w:t>
      </w:r>
      <w:r>
        <w:rPr>
          <w:color w:val="000000"/>
          <w:sz w:val="28"/>
          <w:szCs w:val="28"/>
          <w:lang w:val="en-US"/>
        </w:rPr>
        <w:t xml:space="preserve"> </w:t>
      </w:r>
      <w:r>
        <w:rPr>
          <w:bCs/>
          <w:color w:val="000000"/>
          <w:sz w:val="28"/>
          <w:szCs w:val="28"/>
          <w:lang w:val="bg-BG" w:eastAsia="en-US"/>
        </w:rPr>
        <w:t>както следва:</w:t>
      </w:r>
    </w:p>
    <w:p w:rsidR="0062209E" w:rsidRDefault="0062209E" w:rsidP="0062209E">
      <w:pPr>
        <w:ind w:firstLine="425"/>
        <w:jc w:val="both"/>
        <w:rPr>
          <w:bCs/>
          <w:color w:val="000000"/>
          <w:sz w:val="28"/>
          <w:szCs w:val="28"/>
          <w:lang w:val="bg-BG" w:eastAsia="en-US"/>
        </w:rPr>
      </w:pPr>
      <w:bookmarkStart w:id="0" w:name="_GoBack"/>
      <w:bookmarkEnd w:id="0"/>
    </w:p>
    <w:p w:rsidR="0062209E" w:rsidRPr="00D748B1" w:rsidRDefault="0062209E" w:rsidP="0062209E">
      <w:pPr>
        <w:pStyle w:val="Standard"/>
        <w:ind w:right="140" w:firstLine="708"/>
        <w:jc w:val="both"/>
        <w:rPr>
          <w:rFonts w:cs="Times New Roman"/>
          <w:sz w:val="28"/>
          <w:szCs w:val="28"/>
        </w:rPr>
      </w:pPr>
      <w:r>
        <w:rPr>
          <w:sz w:val="28"/>
          <w:szCs w:val="28"/>
          <w:shd w:val="clear" w:color="auto" w:fill="FFFFFF"/>
        </w:rPr>
        <w:t xml:space="preserve">§ 1. </w:t>
      </w:r>
      <w:r>
        <w:rPr>
          <w:rFonts w:cs="Times New Roman"/>
          <w:sz w:val="28"/>
          <w:szCs w:val="28"/>
        </w:rPr>
        <w:t>В чл.39 се създава нова алинея 7: „В дневния ред на заседанията на постоянните комисии се допускат за разглеждане материали и докладни записки, постъпили най-късно 3 (три) работни</w:t>
      </w:r>
      <w:r w:rsidR="00413939">
        <w:rPr>
          <w:rFonts w:cs="Times New Roman"/>
          <w:sz w:val="28"/>
          <w:szCs w:val="28"/>
        </w:rPr>
        <w:t xml:space="preserve"> дни</w:t>
      </w:r>
      <w:r>
        <w:rPr>
          <w:rFonts w:cs="Times New Roman"/>
          <w:sz w:val="28"/>
          <w:szCs w:val="28"/>
        </w:rPr>
        <w:t xml:space="preserve"> преди провеждането им</w:t>
      </w:r>
      <w:r w:rsidRPr="00D748B1">
        <w:rPr>
          <w:rFonts w:cs="Times New Roman"/>
          <w:sz w:val="28"/>
          <w:szCs w:val="28"/>
        </w:rPr>
        <w:t>. При изчисляването на този срок денят на заседанието и денят на постъпване на съответния документ в деловодството не се броят. Изключение от тази разпоредба се прави в следните случаи:</w:t>
      </w:r>
    </w:p>
    <w:p w:rsidR="0062209E" w:rsidRPr="00D748B1" w:rsidRDefault="0062209E" w:rsidP="0062209E">
      <w:pPr>
        <w:pStyle w:val="Standard"/>
        <w:ind w:right="140"/>
        <w:jc w:val="both"/>
        <w:rPr>
          <w:rFonts w:cs="Times New Roman"/>
          <w:sz w:val="28"/>
          <w:szCs w:val="28"/>
        </w:rPr>
      </w:pPr>
      <w:r w:rsidRPr="00D748B1">
        <w:rPr>
          <w:rFonts w:cs="Times New Roman"/>
          <w:sz w:val="28"/>
          <w:szCs w:val="28"/>
        </w:rPr>
        <w:t>1. по въпроси от изключителна важност или по неотложни въпроси, засягащи населението на Община Поморие. За целите на тази точка въпросите от изключителна важност и неотложните въпроси са такива въпроси от компетентността на ОС, които, ако по тях не бъде незабавно или спешно предприето действие или постановен акт на ОС: а) биха могли да увредят или застрашат живота, здравето, правата или законните интереси на заинтересувани лица или б) биха довели до такова засягане на установения обществен ред, което би застрашило неограничен кръг лица;</w:t>
      </w:r>
    </w:p>
    <w:p w:rsidR="0062209E" w:rsidRPr="00D748B1" w:rsidRDefault="0062209E" w:rsidP="0062209E">
      <w:pPr>
        <w:pStyle w:val="Standard"/>
        <w:ind w:right="140"/>
        <w:jc w:val="both"/>
        <w:rPr>
          <w:rFonts w:cs="Times New Roman"/>
          <w:sz w:val="28"/>
          <w:szCs w:val="28"/>
        </w:rPr>
      </w:pPr>
      <w:r w:rsidRPr="00D748B1">
        <w:rPr>
          <w:rFonts w:cs="Times New Roman"/>
          <w:sz w:val="28"/>
          <w:szCs w:val="28"/>
        </w:rPr>
        <w:t>2. при внасяне на допълнителни документи по своевременно подадени за разглеждане докладни записки или материали;</w:t>
      </w:r>
    </w:p>
    <w:p w:rsidR="0062209E" w:rsidRPr="00AC078A" w:rsidRDefault="0062209E" w:rsidP="0062209E">
      <w:pPr>
        <w:pStyle w:val="Standard"/>
        <w:ind w:right="140"/>
        <w:jc w:val="both"/>
        <w:rPr>
          <w:rStyle w:val="ala1"/>
          <w:rFonts w:cs="Times New Roman"/>
          <w:i/>
          <w:sz w:val="28"/>
          <w:szCs w:val="28"/>
        </w:rPr>
      </w:pPr>
      <w:r w:rsidRPr="00D748B1">
        <w:rPr>
          <w:rFonts w:cs="Times New Roman"/>
          <w:sz w:val="28"/>
          <w:szCs w:val="28"/>
        </w:rPr>
        <w:t>3. когато ОС с единодушие реши дадения въпрос да бъде разгледан, въпреки представянето му в нарушение на срока по тази алинея.</w:t>
      </w:r>
      <w:r>
        <w:rPr>
          <w:rFonts w:cs="Times New Roman"/>
          <w:sz w:val="28"/>
          <w:szCs w:val="28"/>
        </w:rPr>
        <w:t>“</w:t>
      </w:r>
    </w:p>
    <w:p w:rsidR="0062209E" w:rsidRDefault="0062209E" w:rsidP="0062209E">
      <w:pPr>
        <w:pStyle w:val="Standard"/>
        <w:ind w:right="140"/>
        <w:jc w:val="both"/>
        <w:rPr>
          <w:rStyle w:val="ala1"/>
          <w:rFonts w:cs="Times New Roman"/>
          <w:i/>
          <w:sz w:val="28"/>
          <w:szCs w:val="28"/>
        </w:rPr>
      </w:pPr>
    </w:p>
    <w:p w:rsidR="0062209E" w:rsidRDefault="0062209E" w:rsidP="0062209E">
      <w:pPr>
        <w:rPr>
          <w:b/>
          <w:sz w:val="36"/>
          <w:szCs w:val="36"/>
        </w:rPr>
      </w:pPr>
    </w:p>
    <w:p w:rsidR="0062209E" w:rsidRDefault="0062209E" w:rsidP="0062209E">
      <w:pPr>
        <w:jc w:val="center"/>
        <w:rPr>
          <w:b/>
          <w:sz w:val="36"/>
          <w:szCs w:val="36"/>
        </w:rPr>
      </w:pPr>
    </w:p>
    <w:sectPr w:rsidR="006220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FD1"/>
    <w:rsid w:val="000E2853"/>
    <w:rsid w:val="001411C8"/>
    <w:rsid w:val="00186FD1"/>
    <w:rsid w:val="00413939"/>
    <w:rsid w:val="0062209E"/>
    <w:rsid w:val="00697CD1"/>
    <w:rsid w:val="00784556"/>
    <w:rsid w:val="00EC7C68"/>
    <w:rsid w:val="00F1169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0BB45F-989F-4CD6-BDF2-55DC1CD2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09E"/>
    <w:pPr>
      <w:spacing w:after="0" w:line="240" w:lineRule="auto"/>
    </w:pPr>
    <w:rPr>
      <w:rFonts w:ascii="Times New Roman" w:eastAsia="Times New Roman" w:hAnsi="Times New Roman" w:cs="Times New Roman"/>
      <w:sz w:val="20"/>
      <w:szCs w:val="20"/>
      <w:lang w:val="en-AU"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2209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ala1">
    <w:name w:val="al_a1"/>
    <w:rsid w:val="0062209E"/>
    <w:rPr>
      <w:vanish w:val="0"/>
    </w:rPr>
  </w:style>
  <w:style w:type="character" w:styleId="a3">
    <w:name w:val="Strong"/>
    <w:basedOn w:val="a0"/>
    <w:uiPriority w:val="22"/>
    <w:qFormat/>
    <w:rsid w:val="006220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246</Words>
  <Characters>1407</Characters>
  <Application>Microsoft Office Word</Application>
  <DocSecurity>0</DocSecurity>
  <Lines>11</Lines>
  <Paragraphs>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Миглена Драгнева</dc:creator>
  <cp:keywords/>
  <dc:description/>
  <cp:lastModifiedBy>Миглена Драгнева</cp:lastModifiedBy>
  <cp:revision>5</cp:revision>
  <dcterms:created xsi:type="dcterms:W3CDTF">2024-08-20T06:25:00Z</dcterms:created>
  <dcterms:modified xsi:type="dcterms:W3CDTF">2024-08-20T07:52:00Z</dcterms:modified>
</cp:coreProperties>
</file>