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B20C44" w14:textId="7F56A3CD" w:rsidR="00921841" w:rsidRPr="0059139B" w:rsidRDefault="00F23B9A" w:rsidP="00921841">
      <w:r w:rsidRPr="008D716E">
        <w:rPr>
          <w:noProof/>
          <w:color w:val="171717" w:themeColor="background2" w:themeShade="1A"/>
        </w:rPr>
        <w:drawing>
          <wp:inline distT="0" distB="0" distL="0" distR="0" wp14:anchorId="39D6DE4B" wp14:editId="031AAF9A">
            <wp:extent cx="5760720" cy="884271"/>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720" cy="884271"/>
                    </a:xfrm>
                    <a:prstGeom prst="rect">
                      <a:avLst/>
                    </a:prstGeom>
                  </pic:spPr>
                </pic:pic>
              </a:graphicData>
            </a:graphic>
          </wp:inline>
        </w:drawing>
      </w:r>
    </w:p>
    <w:p w14:paraId="0F8D960D" w14:textId="77777777" w:rsidR="00921841" w:rsidRDefault="00921841" w:rsidP="00921841">
      <w:pPr>
        <w:rPr>
          <w:b/>
        </w:rPr>
      </w:pPr>
    </w:p>
    <w:p w14:paraId="09ECF224" w14:textId="77777777" w:rsidR="00AC60E0" w:rsidRDefault="00AC60E0" w:rsidP="00921841">
      <w:pPr>
        <w:rPr>
          <w:b/>
        </w:rPr>
      </w:pPr>
    </w:p>
    <w:p w14:paraId="62120A7F" w14:textId="77777777" w:rsidR="00AC60E0" w:rsidRPr="0059139B" w:rsidRDefault="00AC60E0" w:rsidP="00921841">
      <w:pPr>
        <w:rPr>
          <w:b/>
        </w:rPr>
      </w:pPr>
    </w:p>
    <w:p w14:paraId="45C22240" w14:textId="77777777" w:rsidR="00921841" w:rsidRPr="0059139B" w:rsidRDefault="00921841" w:rsidP="00921841">
      <w:pPr>
        <w:rPr>
          <w:b/>
        </w:rPr>
      </w:pPr>
      <w:r w:rsidRPr="0059139B">
        <w:rPr>
          <w:b/>
        </w:rPr>
        <w:t>ДО</w:t>
      </w:r>
    </w:p>
    <w:p w14:paraId="43A8CD90" w14:textId="77777777" w:rsidR="00921841" w:rsidRPr="0059139B" w:rsidRDefault="00B32CD0" w:rsidP="00921841">
      <w:pPr>
        <w:rPr>
          <w:b/>
        </w:rPr>
      </w:pPr>
      <w:r w:rsidRPr="0059139B">
        <w:rPr>
          <w:b/>
        </w:rPr>
        <w:t xml:space="preserve">ОБЩИНСКИ СЪВЕТ </w:t>
      </w:r>
    </w:p>
    <w:p w14:paraId="3DE2DEC3" w14:textId="77777777" w:rsidR="00921841" w:rsidRPr="0059139B" w:rsidRDefault="00B32CD0" w:rsidP="00921841">
      <w:pPr>
        <w:rPr>
          <w:b/>
        </w:rPr>
      </w:pPr>
      <w:r w:rsidRPr="0059139B">
        <w:rPr>
          <w:b/>
        </w:rPr>
        <w:t>ПОМОРИЕ</w:t>
      </w:r>
    </w:p>
    <w:p w14:paraId="4388A353" w14:textId="77777777" w:rsidR="00921841" w:rsidRPr="0059139B" w:rsidRDefault="00921841" w:rsidP="00921841"/>
    <w:p w14:paraId="2B957D36" w14:textId="77777777" w:rsidR="00921841" w:rsidRPr="0059139B" w:rsidRDefault="00921841" w:rsidP="00921841"/>
    <w:p w14:paraId="20F15297" w14:textId="77777777" w:rsidR="00921841" w:rsidRPr="0059139B" w:rsidRDefault="00921841" w:rsidP="00921841"/>
    <w:p w14:paraId="64FA39C1" w14:textId="77777777" w:rsidR="00B32CD0" w:rsidRPr="0059139B" w:rsidRDefault="00B32CD0" w:rsidP="00B32CD0">
      <w:pPr>
        <w:pStyle w:val="3"/>
        <w:rPr>
          <w:rFonts w:ascii="Times New Roman" w:hAnsi="Times New Roman"/>
          <w:sz w:val="24"/>
          <w:szCs w:val="24"/>
          <w:lang w:val="bg-BG"/>
        </w:rPr>
      </w:pPr>
      <w:r w:rsidRPr="0059139B">
        <w:rPr>
          <w:rFonts w:ascii="Times New Roman" w:hAnsi="Times New Roman"/>
          <w:sz w:val="24"/>
          <w:szCs w:val="24"/>
          <w:lang w:val="bg-BG"/>
        </w:rPr>
        <w:t>Д О К Л А Д Н А   З А П И С К А</w:t>
      </w:r>
    </w:p>
    <w:p w14:paraId="6E868537" w14:textId="77777777" w:rsidR="00B32CD0" w:rsidRPr="0059139B" w:rsidRDefault="00B32CD0" w:rsidP="00B32CD0">
      <w:pPr>
        <w:jc w:val="center"/>
        <w:rPr>
          <w:b/>
        </w:rPr>
      </w:pPr>
    </w:p>
    <w:p w14:paraId="39B18298" w14:textId="06A0356C" w:rsidR="00B32CD0" w:rsidRPr="009D2174" w:rsidRDefault="00B32CD0" w:rsidP="00B32CD0">
      <w:pPr>
        <w:jc w:val="center"/>
      </w:pPr>
      <w:r w:rsidRPr="009D2174">
        <w:t xml:space="preserve">от Иван </w:t>
      </w:r>
      <w:r w:rsidR="009D2174" w:rsidRPr="009D2174">
        <w:t xml:space="preserve">Атанасов </w:t>
      </w:r>
      <w:r w:rsidRPr="009D2174">
        <w:t>Алексиев - Кмет на Община Поморие</w:t>
      </w:r>
    </w:p>
    <w:p w14:paraId="69EBE58C" w14:textId="77777777" w:rsidR="00B32CD0" w:rsidRPr="0059139B" w:rsidRDefault="00B32CD0" w:rsidP="00B32CD0">
      <w:pPr>
        <w:jc w:val="both"/>
      </w:pPr>
    </w:p>
    <w:p w14:paraId="19D20E05" w14:textId="77777777" w:rsidR="00921841" w:rsidRPr="0059139B" w:rsidRDefault="00921841" w:rsidP="00921841">
      <w:pPr>
        <w:jc w:val="center"/>
      </w:pPr>
    </w:p>
    <w:p w14:paraId="7D259F09" w14:textId="57A7FB27" w:rsidR="00C87F30" w:rsidRPr="00C87F30" w:rsidRDefault="00921841" w:rsidP="009D2174">
      <w:pPr>
        <w:jc w:val="both"/>
        <w:rPr>
          <w:bCs/>
          <w:iCs/>
        </w:rPr>
      </w:pPr>
      <w:r w:rsidRPr="009D2174">
        <w:t>О</w:t>
      </w:r>
      <w:r w:rsidR="00D02538" w:rsidRPr="009D2174">
        <w:t>тносно</w:t>
      </w:r>
      <w:r w:rsidRPr="009D2174">
        <w:t>:</w:t>
      </w:r>
      <w:r w:rsidRPr="0059139B">
        <w:rPr>
          <w:i/>
        </w:rPr>
        <w:t xml:space="preserve"> </w:t>
      </w:r>
      <w:r w:rsidRPr="00D02538">
        <w:rPr>
          <w:iCs/>
        </w:rPr>
        <w:t xml:space="preserve">Предложение за </w:t>
      </w:r>
      <w:r w:rsidR="001D5D9A" w:rsidRPr="00D02538">
        <w:rPr>
          <w:iCs/>
        </w:rPr>
        <w:t xml:space="preserve">приемане на </w:t>
      </w:r>
      <w:r w:rsidR="00A03511" w:rsidRPr="00D04A08">
        <w:t xml:space="preserve">Наредба за изменение и допълнение на Наредба №1 </w:t>
      </w:r>
      <w:r w:rsidR="00A03511" w:rsidRPr="00D04A08">
        <w:rPr>
          <w:bCs/>
        </w:rPr>
        <w:t>за реда за придобиване,  управление и разпореждане с общинско имущество</w:t>
      </w:r>
    </w:p>
    <w:p w14:paraId="2A708758" w14:textId="6EEF89FD" w:rsidR="001D5D9A" w:rsidRPr="00D02538" w:rsidRDefault="001D5D9A" w:rsidP="001D5D9A">
      <w:pPr>
        <w:ind w:firstLine="708"/>
        <w:jc w:val="both"/>
        <w:rPr>
          <w:rStyle w:val="af2"/>
          <w:b w:val="0"/>
          <w:iCs/>
          <w:shd w:val="clear" w:color="auto" w:fill="FFFFFF"/>
        </w:rPr>
      </w:pPr>
    </w:p>
    <w:p w14:paraId="3A051748" w14:textId="6F76608C" w:rsidR="00921841" w:rsidRPr="0059139B" w:rsidRDefault="009D2174" w:rsidP="00921841">
      <w:pPr>
        <w:jc w:val="both"/>
      </w:pPr>
      <w:r>
        <w:tab/>
      </w:r>
    </w:p>
    <w:p w14:paraId="3A33DEC6" w14:textId="77777777" w:rsidR="009D2174" w:rsidRPr="005E03DB" w:rsidRDefault="009D2174" w:rsidP="009D2174">
      <w:pPr>
        <w:pStyle w:val="a8"/>
        <w:jc w:val="both"/>
        <w:rPr>
          <w:rFonts w:ascii="Times New Roman" w:hAnsi="Times New Roman"/>
          <w:b/>
          <w:sz w:val="24"/>
          <w:szCs w:val="24"/>
          <w:lang w:eastAsia="bg-BG"/>
        </w:rPr>
      </w:pPr>
      <w:r w:rsidRPr="005E03DB">
        <w:rPr>
          <w:rFonts w:ascii="Times New Roman" w:hAnsi="Times New Roman"/>
          <w:b/>
          <w:sz w:val="24"/>
          <w:szCs w:val="24"/>
          <w:lang w:eastAsia="bg-BG"/>
        </w:rPr>
        <w:t>УВАЖАЕМИ ГОСПОДИН ПРЕДСЕДАТЕЛ,</w:t>
      </w:r>
    </w:p>
    <w:p w14:paraId="72F611D7" w14:textId="77777777" w:rsidR="009D2174" w:rsidRPr="005E03DB" w:rsidRDefault="009D2174" w:rsidP="009D2174">
      <w:pPr>
        <w:pStyle w:val="a8"/>
        <w:jc w:val="both"/>
        <w:rPr>
          <w:rFonts w:ascii="Times New Roman" w:hAnsi="Times New Roman"/>
          <w:b/>
          <w:sz w:val="24"/>
          <w:szCs w:val="24"/>
          <w:lang w:eastAsia="bg-BG"/>
        </w:rPr>
      </w:pPr>
      <w:r w:rsidRPr="005E03DB">
        <w:rPr>
          <w:rFonts w:ascii="Times New Roman" w:hAnsi="Times New Roman"/>
          <w:b/>
          <w:sz w:val="24"/>
          <w:szCs w:val="24"/>
          <w:lang w:eastAsia="bg-BG"/>
        </w:rPr>
        <w:t>УВАЖАЕМИ ДАМИ И ГОСПОДА ОБЩИНСКИ СЪВЕТНИЦИ,</w:t>
      </w:r>
    </w:p>
    <w:p w14:paraId="6CB35CCA" w14:textId="77777777" w:rsidR="00B32CD0" w:rsidRPr="0059139B" w:rsidRDefault="00B32CD0" w:rsidP="00B32CD0">
      <w:pPr>
        <w:jc w:val="both"/>
      </w:pPr>
    </w:p>
    <w:p w14:paraId="253B94FF" w14:textId="40513477" w:rsidR="00C87F30" w:rsidRPr="00C87F30" w:rsidRDefault="00B32CD0" w:rsidP="00C87F30">
      <w:pPr>
        <w:ind w:firstLine="708"/>
        <w:jc w:val="both"/>
        <w:rPr>
          <w:bCs/>
          <w:iCs/>
        </w:rPr>
      </w:pPr>
      <w:r w:rsidRPr="0059139B">
        <w:t xml:space="preserve">На основание чл. 9 от Правилника за организацията и дейността на Общински съвет </w:t>
      </w:r>
      <w:r w:rsidR="00D02538">
        <w:rPr>
          <w:lang w:val="en-US"/>
        </w:rPr>
        <w:t>-</w:t>
      </w:r>
      <w:r w:rsidRPr="0059139B">
        <w:t xml:space="preserve"> Поморие, неговите комисии и взаимодействието</w:t>
      </w:r>
      <w:r w:rsidR="000356B3" w:rsidRPr="0059139B">
        <w:t xml:space="preserve"> му с общинската администрация, </w:t>
      </w:r>
      <w:r w:rsidRPr="0059139B">
        <w:t xml:space="preserve">внасям в Общински съвет </w:t>
      </w:r>
      <w:r w:rsidR="00D02538">
        <w:rPr>
          <w:lang w:val="en-US"/>
        </w:rPr>
        <w:t>-</w:t>
      </w:r>
      <w:r w:rsidRPr="0059139B">
        <w:t xml:space="preserve"> Поморие следното предложение </w:t>
      </w:r>
      <w:r w:rsidR="009D2174">
        <w:t xml:space="preserve">за </w:t>
      </w:r>
      <w:r w:rsidRPr="0059139B">
        <w:t xml:space="preserve">изменение и допълнение на </w:t>
      </w:r>
      <w:r w:rsidR="00A03511" w:rsidRPr="00D04A08">
        <w:t xml:space="preserve">Наредба №1 </w:t>
      </w:r>
      <w:r w:rsidR="00A03511" w:rsidRPr="00D04A08">
        <w:rPr>
          <w:bCs/>
        </w:rPr>
        <w:t>за реда за придобиване,  управление и разпореждане с общинско имущество</w:t>
      </w:r>
    </w:p>
    <w:p w14:paraId="09A54B04" w14:textId="77777777" w:rsidR="00C87F30" w:rsidRPr="00D02538" w:rsidRDefault="00C87F30" w:rsidP="00613C38">
      <w:pPr>
        <w:ind w:firstLine="708"/>
        <w:jc w:val="both"/>
        <w:rPr>
          <w:bCs/>
          <w:iCs/>
        </w:rPr>
      </w:pPr>
    </w:p>
    <w:p w14:paraId="06AB41F7" w14:textId="5FB3A7CD" w:rsidR="00A03511" w:rsidRDefault="00C87F30" w:rsidP="00A03511">
      <w:pPr>
        <w:pStyle w:val="a8"/>
        <w:ind w:firstLine="577"/>
        <w:jc w:val="both"/>
        <w:rPr>
          <w:lang w:eastAsia="bg-BG"/>
        </w:rPr>
      </w:pPr>
      <w:r w:rsidRPr="00047671">
        <w:rPr>
          <w:rFonts w:ascii="Times New Roman" w:hAnsi="Times New Roman"/>
          <w:b/>
          <w:i/>
          <w:sz w:val="24"/>
          <w:szCs w:val="24"/>
        </w:rPr>
        <w:t xml:space="preserve">1. Причини за приемане на </w:t>
      </w:r>
      <w:r w:rsidR="00A03511" w:rsidRPr="00A03511">
        <w:rPr>
          <w:rFonts w:ascii="Times New Roman" w:hAnsi="Times New Roman"/>
          <w:b/>
          <w:i/>
          <w:sz w:val="24"/>
          <w:szCs w:val="24"/>
          <w:lang w:val="bg-BG"/>
        </w:rPr>
        <w:t xml:space="preserve">Наредба за изменение и допълнение на Наредба №1 </w:t>
      </w:r>
      <w:r w:rsidR="0081450F">
        <w:rPr>
          <w:rFonts w:ascii="Times New Roman" w:hAnsi="Times New Roman"/>
          <w:b/>
          <w:bCs/>
          <w:i/>
          <w:sz w:val="24"/>
          <w:szCs w:val="24"/>
          <w:lang w:val="bg-BG"/>
        </w:rPr>
        <w:t>за реда за придобиване, </w:t>
      </w:r>
      <w:r w:rsidR="00A03511" w:rsidRPr="00A03511">
        <w:rPr>
          <w:rFonts w:ascii="Times New Roman" w:hAnsi="Times New Roman"/>
          <w:b/>
          <w:bCs/>
          <w:i/>
          <w:sz w:val="24"/>
          <w:szCs w:val="24"/>
          <w:lang w:val="bg-BG"/>
        </w:rPr>
        <w:t>управление и разпореждане с общинско имущество</w:t>
      </w:r>
      <w:r w:rsidRPr="00A51BC4">
        <w:rPr>
          <w:lang w:eastAsia="bg-BG"/>
        </w:rPr>
        <w:tab/>
      </w:r>
    </w:p>
    <w:p w14:paraId="7D9A35D4" w14:textId="77777777" w:rsidR="0088350D" w:rsidRPr="00D84C60" w:rsidRDefault="0088350D" w:rsidP="0088350D">
      <w:pPr>
        <w:shd w:val="clear" w:color="auto" w:fill="FFFFFF"/>
        <w:ind w:left="-142" w:right="-142" w:firstLine="719"/>
        <w:jc w:val="both"/>
      </w:pPr>
      <w:r w:rsidRPr="00D84C60">
        <w:t>В Държавен вестник, бр.70/20.08.2024г. е об</w:t>
      </w:r>
      <w:r>
        <w:t xml:space="preserve">народван Закон за въвеждане на </w:t>
      </w:r>
      <w:r w:rsidRPr="00D84C60">
        <w:t>еврото в Република България (ЗВЕРБ). Въвеждане на еврото като официална валута в България е стратегически процес с дългосрочни икономически и социални последствия за гражданите, публичните институции и бизнеса.</w:t>
      </w:r>
    </w:p>
    <w:p w14:paraId="2010065F" w14:textId="77777777" w:rsidR="0088350D" w:rsidRPr="00D84C60" w:rsidRDefault="0088350D" w:rsidP="0088350D">
      <w:pPr>
        <w:shd w:val="clear" w:color="auto" w:fill="FFFFFF"/>
        <w:ind w:left="-142" w:right="-142" w:firstLine="719"/>
        <w:jc w:val="both"/>
      </w:pPr>
      <w:r w:rsidRPr="00D84C60">
        <w:t>Общините ще играят ключова роля в подготовката  и успешното реализиране на този преход. Общинските съвети и общинските администрации трябва да предприемат поредица от дейс</w:t>
      </w:r>
      <w:r>
        <w:t xml:space="preserve">твия, регламентирани  в Закона </w:t>
      </w:r>
      <w:r w:rsidRPr="00D84C60">
        <w:t>и решения на Народното събрание и Министерски съвет, които да гарантират прозрачна и плавна промяна.</w:t>
      </w:r>
    </w:p>
    <w:p w14:paraId="21D123D6" w14:textId="77777777" w:rsidR="0088350D" w:rsidRPr="00D84C60" w:rsidRDefault="0088350D" w:rsidP="0088350D">
      <w:pPr>
        <w:shd w:val="clear" w:color="auto" w:fill="FFFFFF"/>
        <w:ind w:left="-142" w:right="-142" w:firstLine="719"/>
        <w:jc w:val="both"/>
      </w:pPr>
      <w:r w:rsidRPr="00212051">
        <w:t xml:space="preserve">С цел </w:t>
      </w:r>
      <w:r>
        <w:t xml:space="preserve">определяне на индикативна дата </w:t>
      </w:r>
      <w:r w:rsidRPr="00212051">
        <w:t>за въвеждане на еврото в България с Решение на Народното събрание, обн. ДВ.,бр.64/30.07.2024г. е указано, че в случай, че Република България изпълни критерия за ценова стабилност до 31 декември 2024г., Министерският съвет следва да изиска дата за приемане на страната в еврозоната -</w:t>
      </w:r>
      <w:r>
        <w:t xml:space="preserve"> </w:t>
      </w:r>
      <w:r w:rsidRPr="00212051">
        <w:t>от 01 юли 2025г.</w:t>
      </w:r>
      <w:r>
        <w:t xml:space="preserve"> </w:t>
      </w:r>
      <w:r w:rsidRPr="00212051">
        <w:t>На 8 юли 2025 г. станаха факт последните две стъпки за въвеждането на еврото в страната.</w:t>
      </w:r>
      <w:r w:rsidRPr="00212051">
        <w:rPr>
          <w:rFonts w:ascii="Segoe UI" w:hAnsi="Segoe UI" w:cs="Segoe UI"/>
          <w:color w:val="1C2027"/>
          <w:shd w:val="clear" w:color="auto" w:fill="EFF2F9"/>
        </w:rPr>
        <w:t xml:space="preserve"> </w:t>
      </w:r>
      <w:r w:rsidRPr="00212051">
        <w:t>Европейската</w:t>
      </w:r>
      <w:r w:rsidRPr="00F57E9D">
        <w:t xml:space="preserve"> комисия и Европейската централна банка потвърдиха с положителни доклади, че страната ни е готова да стане 21-вият член на еврозоната.</w:t>
      </w:r>
      <w:r>
        <w:t xml:space="preserve"> </w:t>
      </w:r>
    </w:p>
    <w:p w14:paraId="6F587A7E" w14:textId="77777777" w:rsidR="0088350D" w:rsidRPr="00D84C60" w:rsidRDefault="0088350D" w:rsidP="0088350D">
      <w:pPr>
        <w:shd w:val="clear" w:color="auto" w:fill="FFFFFF"/>
        <w:ind w:left="-142" w:right="-142" w:firstLine="719"/>
        <w:jc w:val="both"/>
      </w:pPr>
      <w:r w:rsidRPr="00212051">
        <w:t>Същевременно,</w:t>
      </w:r>
      <w:r w:rsidRPr="00D84C60">
        <w:t xml:space="preserve"> съгласно § 6 </w:t>
      </w:r>
      <w:r>
        <w:t xml:space="preserve">от </w:t>
      </w:r>
      <w:r w:rsidRPr="00D84C60">
        <w:t>ПЗР от Закона за въвеждане на еврото в Република България, в 6-</w:t>
      </w:r>
      <w:r>
        <w:t>м</w:t>
      </w:r>
      <w:r w:rsidRPr="00D84C60">
        <w:t>есечен срок от влизане</w:t>
      </w:r>
      <w:r>
        <w:t>то му в сила, държавните органи</w:t>
      </w:r>
      <w:r w:rsidRPr="00D84C60">
        <w:t xml:space="preserve"> и органите на местното самоуправление приемат подзаконови нормативни актове по прилагането му и изменения и допълнения в подзаконови нормативни актове, необходими за изпълнението м</w:t>
      </w:r>
      <w:r>
        <w:t xml:space="preserve">у. Предвидено е в § 6, ал.2 от </w:t>
      </w:r>
      <w:r w:rsidRPr="00D84C60">
        <w:t>ПЗР от Закона за въвеждане на еврото в Република България, тези изменения и допълнения да влизат в сила от датата на въвеждане на еврото  в Република България.</w:t>
      </w:r>
    </w:p>
    <w:p w14:paraId="306024FE" w14:textId="77777777" w:rsidR="0088350D" w:rsidRPr="00D84C60" w:rsidRDefault="0088350D" w:rsidP="0088350D">
      <w:pPr>
        <w:shd w:val="clear" w:color="auto" w:fill="FFFFFF"/>
        <w:ind w:left="-142" w:right="-142" w:firstLine="719"/>
        <w:jc w:val="both"/>
      </w:pPr>
      <w:r w:rsidRPr="00D84C60">
        <w:lastRenderedPageBreak/>
        <w:t xml:space="preserve">Допълнително, считано от  датата </w:t>
      </w:r>
      <w:r>
        <w:t>з</w:t>
      </w:r>
      <w:r w:rsidRPr="00D84C60">
        <w:t xml:space="preserve">а </w:t>
      </w:r>
      <w:r>
        <w:t>приемането на еврото</w:t>
      </w:r>
      <w:r w:rsidRPr="00D84C60">
        <w:t xml:space="preserve"> от Република България, определена в Решение на</w:t>
      </w:r>
      <w:r>
        <w:t xml:space="preserve"> Съвета на Европейския съюз, с </w:t>
      </w:r>
      <w:r w:rsidRPr="00D84C60">
        <w:t xml:space="preserve">§ 5, ал.1 </w:t>
      </w:r>
      <w:r>
        <w:t xml:space="preserve">от ПЗР на ЗВЕРБ, е предвидено </w:t>
      </w:r>
      <w:r w:rsidRPr="00D84C60">
        <w:t>действащите нормативни актове, които уреждат задължения за плащане на такси, санкции, глоби и други публични задължения към държавата и общините в български левове, продължават да се прилагат в съответствие с предвидените в ЗВЕР</w:t>
      </w:r>
      <w:r>
        <w:t>Б</w:t>
      </w:r>
      <w:r w:rsidRPr="00D84C60">
        <w:t xml:space="preserve"> правила за превалутиране. </w:t>
      </w:r>
    </w:p>
    <w:p w14:paraId="5A4313E6" w14:textId="1C57EFDD" w:rsidR="0088350D" w:rsidRPr="00D84C60" w:rsidRDefault="0088350D" w:rsidP="00320356">
      <w:pPr>
        <w:shd w:val="clear" w:color="auto" w:fill="FFFFFF"/>
        <w:ind w:left="-142" w:right="-142" w:firstLine="719"/>
        <w:jc w:val="both"/>
      </w:pPr>
      <w:r w:rsidRPr="00D84C60">
        <w:rPr>
          <w:color w:val="000000"/>
        </w:rPr>
        <w:t>В тази връзка, с настоящия проект на решение се предлага въвеждане на</w:t>
      </w:r>
      <w:r>
        <w:rPr>
          <w:color w:val="000000"/>
        </w:rPr>
        <w:t xml:space="preserve"> разпоредба, с която Наредба №</w:t>
      </w:r>
      <w:r w:rsidRPr="00D84C60">
        <w:rPr>
          <w:color w:val="000000"/>
        </w:rPr>
        <w:t xml:space="preserve">1 </w:t>
      </w:r>
      <w:r w:rsidRPr="00BB76B2">
        <w:rPr>
          <w:bCs/>
        </w:rPr>
        <w:t>за реда за придобиване,  управление и разпореждане с общинско имущество</w:t>
      </w:r>
      <w:r w:rsidRPr="00D84C60">
        <w:t xml:space="preserve"> да бъде пр</w:t>
      </w:r>
      <w:r>
        <w:t>и</w:t>
      </w:r>
      <w:r w:rsidRPr="00D84C60">
        <w:t xml:space="preserve">ведена в съответствие с изискванията на ЗВЕРБ. Предвижда се, обвързване на датата на влизане в сила на тази разпоредба  с датата </w:t>
      </w:r>
      <w:r>
        <w:t>з</w:t>
      </w:r>
      <w:r w:rsidRPr="00D84C60">
        <w:t xml:space="preserve">а приемането на еврото </w:t>
      </w:r>
      <w:r>
        <w:t>от</w:t>
      </w:r>
      <w:r w:rsidRPr="00D84C60">
        <w:t xml:space="preserve"> Република България.</w:t>
      </w:r>
    </w:p>
    <w:p w14:paraId="2244850F" w14:textId="14B2FF81" w:rsidR="0088350D" w:rsidRPr="00BE4CCB" w:rsidRDefault="00C87F30" w:rsidP="00C87F30">
      <w:pPr>
        <w:pStyle w:val="a8"/>
        <w:ind w:firstLine="577"/>
        <w:jc w:val="both"/>
        <w:rPr>
          <w:rFonts w:ascii="Times New Roman" w:hAnsi="Times New Roman"/>
          <w:b/>
          <w:bCs/>
          <w:i/>
          <w:sz w:val="24"/>
          <w:szCs w:val="24"/>
          <w:lang w:eastAsia="bg-BG"/>
        </w:rPr>
      </w:pPr>
      <w:r w:rsidRPr="00BE4CCB">
        <w:rPr>
          <w:rFonts w:ascii="Times New Roman" w:hAnsi="Times New Roman"/>
          <w:b/>
          <w:i/>
          <w:sz w:val="24"/>
          <w:szCs w:val="24"/>
        </w:rPr>
        <w:t xml:space="preserve">2. Цели, които се поставят с приемането на </w:t>
      </w:r>
      <w:r w:rsidR="0088350D" w:rsidRPr="0088350D">
        <w:rPr>
          <w:rFonts w:ascii="Times New Roman" w:hAnsi="Times New Roman"/>
          <w:b/>
          <w:i/>
          <w:sz w:val="24"/>
          <w:szCs w:val="24"/>
          <w:lang w:val="bg-BG"/>
        </w:rPr>
        <w:t xml:space="preserve">Наредба за изменение и допълнение на Наредба №1 </w:t>
      </w:r>
      <w:r w:rsidR="00AC60E0">
        <w:rPr>
          <w:rFonts w:ascii="Times New Roman" w:hAnsi="Times New Roman"/>
          <w:b/>
          <w:bCs/>
          <w:i/>
          <w:sz w:val="24"/>
          <w:szCs w:val="24"/>
          <w:lang w:val="bg-BG"/>
        </w:rPr>
        <w:t xml:space="preserve">за реда за придобиване, </w:t>
      </w:r>
      <w:r w:rsidR="0088350D" w:rsidRPr="0088350D">
        <w:rPr>
          <w:rFonts w:ascii="Times New Roman" w:hAnsi="Times New Roman"/>
          <w:b/>
          <w:bCs/>
          <w:i/>
          <w:sz w:val="24"/>
          <w:szCs w:val="24"/>
          <w:lang w:val="bg-BG"/>
        </w:rPr>
        <w:t>управление и разпореждане с общинско имущество</w:t>
      </w:r>
    </w:p>
    <w:p w14:paraId="27921F85" w14:textId="7499AEE0" w:rsidR="00F23B9A" w:rsidRPr="00A51BC4" w:rsidRDefault="00C87F30" w:rsidP="00320356">
      <w:pPr>
        <w:ind w:firstLine="577"/>
        <w:jc w:val="both"/>
      </w:pPr>
      <w:r w:rsidRPr="00A51BC4">
        <w:t xml:space="preserve">Целта на изменението е да се изпълни нормативно установеното изискване, свързано със Закона за въвеждане на еврото в Република България, като се приведе в съответствие местната подзаконова нормативна уредба с разпоредбите на нормативния акт от по-висока степен. </w:t>
      </w:r>
    </w:p>
    <w:p w14:paraId="6CB383DA" w14:textId="39B4378B" w:rsidR="00F13394" w:rsidRDefault="00C87F30" w:rsidP="00C87F30">
      <w:pPr>
        <w:ind w:firstLine="577"/>
        <w:jc w:val="both"/>
        <w:rPr>
          <w:b/>
          <w:bCs/>
          <w:i/>
        </w:rPr>
      </w:pPr>
      <w:r w:rsidRPr="00BE4CCB">
        <w:rPr>
          <w:b/>
          <w:i/>
        </w:rPr>
        <w:t xml:space="preserve">3. </w:t>
      </w:r>
      <w:r w:rsidRPr="00BE4CCB">
        <w:rPr>
          <w:b/>
          <w:bCs/>
          <w:i/>
        </w:rPr>
        <w:t>Финансови и други средства, необходими </w:t>
      </w:r>
      <w:r w:rsidRPr="00BE4CCB">
        <w:rPr>
          <w:b/>
          <w:i/>
        </w:rPr>
        <w:t xml:space="preserve">за приемане на </w:t>
      </w:r>
      <w:r w:rsidR="00F13394" w:rsidRPr="00A03511">
        <w:rPr>
          <w:b/>
          <w:i/>
        </w:rPr>
        <w:t xml:space="preserve">Наредба за изменение и допълнение на Наредба №1 </w:t>
      </w:r>
      <w:r w:rsidR="00F13394" w:rsidRPr="00A03511">
        <w:rPr>
          <w:b/>
          <w:bCs/>
          <w:i/>
        </w:rPr>
        <w:t>за реда за придобиване,  управление и разпореждане с общинско имущество</w:t>
      </w:r>
    </w:p>
    <w:p w14:paraId="20B6C242" w14:textId="46D6AD0D" w:rsidR="00F23B9A" w:rsidRPr="00A51BC4" w:rsidRDefault="00C87F30" w:rsidP="00320356">
      <w:pPr>
        <w:ind w:firstLine="577"/>
        <w:jc w:val="both"/>
      </w:pPr>
      <w:r w:rsidRPr="00A51BC4">
        <w:t>Изменението на наредбата не е свързано с изразходване на допълнителни финансови средства от бюджета на Общината, както и с ангажиране на допълнителни човешки ресурси.</w:t>
      </w:r>
    </w:p>
    <w:p w14:paraId="374DA88B" w14:textId="34120C49" w:rsidR="00C87F30" w:rsidRDefault="00C87F30" w:rsidP="00C87F30">
      <w:pPr>
        <w:pStyle w:val="12"/>
        <w:ind w:firstLine="577"/>
        <w:jc w:val="both"/>
        <w:rPr>
          <w:rFonts w:ascii="Times New Roman" w:hAnsi="Times New Roman"/>
          <w:b/>
          <w:bCs/>
          <w:i/>
          <w:sz w:val="24"/>
          <w:szCs w:val="24"/>
          <w:lang w:eastAsia="bg-BG"/>
        </w:rPr>
      </w:pPr>
      <w:r w:rsidRPr="00256AB9">
        <w:rPr>
          <w:rFonts w:ascii="Times New Roman" w:hAnsi="Times New Roman"/>
          <w:b/>
          <w:bCs/>
          <w:i/>
          <w:iCs/>
          <w:sz w:val="24"/>
          <w:szCs w:val="24"/>
        </w:rPr>
        <w:t xml:space="preserve">4. Очаквани резултати от приемане на </w:t>
      </w:r>
      <w:r w:rsidR="00A57AFC" w:rsidRPr="00A03511">
        <w:rPr>
          <w:rFonts w:ascii="Times New Roman" w:hAnsi="Times New Roman"/>
          <w:b/>
          <w:i/>
          <w:sz w:val="24"/>
          <w:szCs w:val="24"/>
        </w:rPr>
        <w:t xml:space="preserve">Наредба за изменение и допълнение на Наредба №1 </w:t>
      </w:r>
      <w:r w:rsidR="00A57AFC" w:rsidRPr="00A03511">
        <w:rPr>
          <w:rFonts w:ascii="Times New Roman" w:hAnsi="Times New Roman"/>
          <w:b/>
          <w:bCs/>
          <w:i/>
          <w:sz w:val="24"/>
          <w:szCs w:val="24"/>
        </w:rPr>
        <w:t>за реда за придобиване,  управление и разпореждане с общинско имущество</w:t>
      </w:r>
    </w:p>
    <w:p w14:paraId="6CF3D4DE" w14:textId="34B9B84B" w:rsidR="00320356" w:rsidRDefault="00320356" w:rsidP="00320356">
      <w:pPr>
        <w:shd w:val="clear" w:color="auto" w:fill="FFFFFF"/>
        <w:ind w:left="-142" w:right="-142" w:firstLine="719"/>
        <w:jc w:val="both"/>
      </w:pPr>
      <w:r w:rsidRPr="00D84C60">
        <w:t>Очак</w:t>
      </w:r>
      <w:r>
        <w:t>ваните резултати след изменение</w:t>
      </w:r>
      <w:r w:rsidRPr="00D84C60">
        <w:t xml:space="preserve"> </w:t>
      </w:r>
      <w:r>
        <w:t>Наредба №1</w:t>
      </w:r>
      <w:r w:rsidRPr="00D84C60">
        <w:t xml:space="preserve"> </w:t>
      </w:r>
      <w:r w:rsidRPr="00C32BDE">
        <w:rPr>
          <w:bCs/>
        </w:rPr>
        <w:t>за реда за придобиване,  управление и разпореждане с общинско имущество</w:t>
      </w:r>
      <w:r w:rsidRPr="00D84C60">
        <w:t xml:space="preserve"> е актуализирането на разпоредбите </w:t>
      </w:r>
      <w:r>
        <w:t xml:space="preserve">на Наредбата </w:t>
      </w:r>
      <w:r w:rsidRPr="00D84C60">
        <w:t>в съответствие с разпоредбите на ЗВЕРБ.</w:t>
      </w:r>
    </w:p>
    <w:p w14:paraId="6D61BEE8" w14:textId="77777777" w:rsidR="00C87F30" w:rsidRPr="00256AB9" w:rsidRDefault="00C87F30" w:rsidP="00C87F30">
      <w:pPr>
        <w:pStyle w:val="12"/>
        <w:ind w:firstLine="577"/>
        <w:jc w:val="both"/>
        <w:rPr>
          <w:rFonts w:ascii="Times New Roman" w:hAnsi="Times New Roman"/>
          <w:b/>
          <w:bCs/>
          <w:i/>
          <w:iCs/>
          <w:sz w:val="24"/>
          <w:szCs w:val="24"/>
        </w:rPr>
      </w:pPr>
      <w:r w:rsidRPr="00256AB9">
        <w:rPr>
          <w:rFonts w:ascii="Times New Roman" w:hAnsi="Times New Roman"/>
          <w:b/>
          <w:bCs/>
          <w:i/>
          <w:iCs/>
          <w:sz w:val="24"/>
          <w:szCs w:val="24"/>
        </w:rPr>
        <w:t>5. Анализ на съответствието с правото на европейския съюз:</w:t>
      </w:r>
    </w:p>
    <w:p w14:paraId="5B1DBC44" w14:textId="5349DDF6" w:rsidR="00C87F30" w:rsidRDefault="00C87F30" w:rsidP="00ED5ECE">
      <w:pPr>
        <w:shd w:val="clear" w:color="auto" w:fill="FFFFFF"/>
        <w:ind w:left="-142" w:right="-142" w:firstLine="719"/>
        <w:contextualSpacing/>
        <w:jc w:val="both"/>
      </w:pPr>
      <w:r w:rsidRPr="00256AB9">
        <w:rPr>
          <w:color w:val="222222"/>
        </w:rPr>
        <w:t>Европейското законодателство е изградено върху водещите принципи на откритост, публичност и граждански контрол върху дейността на местните власти, което съответства на целите, поставени с предлагания проект. Доколкото настоящия проект има за предмет подзаконов нормативен акт, който подлежи на приемане от Общински съвет като орган на местно самоуправление, то приложими са разпоредбите на „Европейската харта за местното самоуправление”. В тази връзка проектът е съобразен със Закона за нормативните актове и е съобразен с европейското законодателство - Регламент (ЕО) №1082/2006 г. на Европейския парламент и на Съвета и Европейската харта за местно самоуправление, както и с разпоредбите и целите на националното и местно законодателство При изработването на настоящия нормативен акт са взети предвид основополагащите принципи на правото на Европейския съюз.</w:t>
      </w:r>
      <w:r w:rsidR="00320356" w:rsidRPr="00320356">
        <w:t xml:space="preserve"> </w:t>
      </w:r>
      <w:r w:rsidR="00320356" w:rsidRPr="00D84C60">
        <w:t>Пре</w:t>
      </w:r>
      <w:r w:rsidR="00320356">
        <w:t>длаганите промени в Наредба №1</w:t>
      </w:r>
      <w:r w:rsidR="00320356" w:rsidRPr="00D84C60">
        <w:t xml:space="preserve"> </w:t>
      </w:r>
      <w:r w:rsidR="00320356" w:rsidRPr="00C32BDE">
        <w:rPr>
          <w:bCs/>
        </w:rPr>
        <w:t>за реда за придобиване,  управление и разпореждане с общинско имущество</w:t>
      </w:r>
      <w:r w:rsidR="00320356" w:rsidRPr="00D84C60">
        <w:t xml:space="preserve"> са в съответствие с действащите нормативни актове от по-висока степен, както и с тези на европейското законодателство и не противоречат на релевантните императивни норми.</w:t>
      </w:r>
    </w:p>
    <w:p w14:paraId="1FB0C937" w14:textId="1233E310" w:rsidR="00C87F30" w:rsidRPr="00AC60E0" w:rsidRDefault="00C87F30" w:rsidP="00AC60E0">
      <w:pPr>
        <w:pStyle w:val="12"/>
        <w:ind w:firstLine="708"/>
        <w:jc w:val="both"/>
        <w:rPr>
          <w:rFonts w:ascii="Times New Roman" w:hAnsi="Times New Roman"/>
          <w:sz w:val="24"/>
          <w:szCs w:val="24"/>
        </w:rPr>
      </w:pPr>
      <w:r w:rsidRPr="00BE4CCB">
        <w:rPr>
          <w:rFonts w:ascii="Times New Roman" w:hAnsi="Times New Roman"/>
          <w:sz w:val="24"/>
          <w:szCs w:val="24"/>
        </w:rPr>
        <w:t xml:space="preserve">На </w:t>
      </w:r>
      <w:r w:rsidR="00AC60E0" w:rsidRPr="00AC60E0">
        <w:rPr>
          <w:rFonts w:ascii="Times New Roman" w:hAnsi="Times New Roman"/>
          <w:sz w:val="24"/>
          <w:szCs w:val="24"/>
        </w:rPr>
        <w:t>28.07.2025</w:t>
      </w:r>
      <w:r w:rsidR="00AC60E0" w:rsidRPr="00606758">
        <w:rPr>
          <w:sz w:val="24"/>
          <w:szCs w:val="24"/>
        </w:rPr>
        <w:t xml:space="preserve"> </w:t>
      </w:r>
      <w:r w:rsidRPr="00BE4CCB">
        <w:rPr>
          <w:rFonts w:ascii="Times New Roman" w:hAnsi="Times New Roman"/>
          <w:sz w:val="24"/>
          <w:szCs w:val="24"/>
        </w:rPr>
        <w:t xml:space="preserve">г. проектът на </w:t>
      </w:r>
      <w:r w:rsidR="00AC60E0" w:rsidRPr="00AC60E0">
        <w:rPr>
          <w:rFonts w:ascii="Times New Roman" w:hAnsi="Times New Roman"/>
          <w:sz w:val="24"/>
          <w:szCs w:val="24"/>
        </w:rPr>
        <w:t xml:space="preserve">Наредба за изменение и допълнение на Наредба №1 </w:t>
      </w:r>
      <w:r w:rsidR="00AC60E0" w:rsidRPr="00AC60E0">
        <w:rPr>
          <w:rFonts w:ascii="Times New Roman" w:hAnsi="Times New Roman"/>
          <w:bCs/>
          <w:sz w:val="24"/>
          <w:szCs w:val="24"/>
        </w:rPr>
        <w:t>за реда за придобиване, управление и разпореждане с общинско имущество</w:t>
      </w:r>
      <w:r w:rsidR="00AC60E0" w:rsidRPr="00AC60E0">
        <w:rPr>
          <w:rFonts w:ascii="Times New Roman" w:eastAsia="Times New Roman" w:hAnsi="Times New Roman"/>
          <w:sz w:val="24"/>
          <w:szCs w:val="24"/>
          <w:lang w:eastAsia="bg-BG"/>
        </w:rPr>
        <w:t xml:space="preserve"> </w:t>
      </w:r>
      <w:r w:rsidR="00AC60E0" w:rsidRPr="00AC60E0">
        <w:rPr>
          <w:rFonts w:ascii="Times New Roman" w:hAnsi="Times New Roman"/>
          <w:bCs/>
          <w:sz w:val="24"/>
          <w:szCs w:val="24"/>
        </w:rPr>
        <w:t>е публикуван на официалната интернет страница на община Поморие</w:t>
      </w:r>
      <w:r w:rsidRPr="00C71401">
        <w:rPr>
          <w:rFonts w:ascii="Times New Roman" w:hAnsi="Times New Roman"/>
          <w:sz w:val="24"/>
          <w:szCs w:val="24"/>
        </w:rPr>
        <w:t>.</w:t>
      </w:r>
    </w:p>
    <w:p w14:paraId="5C23FD46" w14:textId="02142EB7" w:rsidR="00C87F30" w:rsidRPr="00BE4CCB" w:rsidRDefault="00C87F30" w:rsidP="00C87F30">
      <w:pPr>
        <w:pStyle w:val="12"/>
        <w:ind w:firstLine="708"/>
        <w:jc w:val="both"/>
        <w:rPr>
          <w:rFonts w:ascii="Times New Roman" w:hAnsi="Times New Roman"/>
          <w:sz w:val="24"/>
          <w:szCs w:val="24"/>
        </w:rPr>
      </w:pPr>
      <w:r w:rsidRPr="00BE4CCB">
        <w:rPr>
          <w:rFonts w:ascii="Times New Roman" w:hAnsi="Times New Roman"/>
          <w:sz w:val="24"/>
          <w:szCs w:val="24"/>
        </w:rPr>
        <w:t xml:space="preserve">Съгласно чл. 26, ал. 3 и ал. 4 от Закона за нормативните актове, в законно установения срок от 30 </w:t>
      </w:r>
      <w:r>
        <w:rPr>
          <w:rFonts w:ascii="Times New Roman" w:hAnsi="Times New Roman"/>
          <w:sz w:val="24"/>
          <w:szCs w:val="24"/>
        </w:rPr>
        <w:t xml:space="preserve">(тридесет) </w:t>
      </w:r>
      <w:r w:rsidRPr="00BE4CCB">
        <w:rPr>
          <w:rFonts w:ascii="Times New Roman" w:hAnsi="Times New Roman"/>
          <w:sz w:val="24"/>
          <w:szCs w:val="24"/>
        </w:rPr>
        <w:t xml:space="preserve">дни, община Поморие е предоставила възможност на заинтересованите лица да депозират своите предложения и становища по проекта на </w:t>
      </w:r>
      <w:r w:rsidR="00AC60E0" w:rsidRPr="00AC60E0">
        <w:rPr>
          <w:rFonts w:ascii="Times New Roman" w:hAnsi="Times New Roman"/>
          <w:sz w:val="24"/>
          <w:szCs w:val="24"/>
        </w:rPr>
        <w:t xml:space="preserve">Наредба за изменение и допълнение на Наредба №1 </w:t>
      </w:r>
      <w:r w:rsidR="00AC60E0" w:rsidRPr="00AC60E0">
        <w:rPr>
          <w:rFonts w:ascii="Times New Roman" w:hAnsi="Times New Roman"/>
          <w:bCs/>
          <w:sz w:val="24"/>
          <w:szCs w:val="24"/>
        </w:rPr>
        <w:t>за реда за придобиване, управление и разпореждане с общинско имущество</w:t>
      </w:r>
      <w:r w:rsidRPr="00BE4CCB">
        <w:rPr>
          <w:rFonts w:ascii="Times New Roman" w:hAnsi="Times New Roman"/>
          <w:sz w:val="24"/>
          <w:szCs w:val="24"/>
        </w:rPr>
        <w:t xml:space="preserve"> на e-mail адрес </w:t>
      </w:r>
      <w:hyperlink r:id="rId9" w:history="1">
        <w:r w:rsidRPr="00C87F30">
          <w:rPr>
            <w:rStyle w:val="a3"/>
            <w:rFonts w:ascii="Times New Roman" w:hAnsi="Times New Roman"/>
            <w:color w:val="auto"/>
            <w:sz w:val="24"/>
            <w:szCs w:val="24"/>
            <w:u w:val="none"/>
          </w:rPr>
          <w:t>mayor@pomorie.bg</w:t>
        </w:r>
      </w:hyperlink>
      <w:r w:rsidRPr="00C87F30">
        <w:rPr>
          <w:rFonts w:ascii="Times New Roman" w:hAnsi="Times New Roman"/>
          <w:sz w:val="24"/>
          <w:szCs w:val="24"/>
        </w:rPr>
        <w:t xml:space="preserve"> и</w:t>
      </w:r>
      <w:r w:rsidRPr="00BE4CCB">
        <w:rPr>
          <w:rFonts w:ascii="Times New Roman" w:hAnsi="Times New Roman"/>
          <w:sz w:val="24"/>
          <w:szCs w:val="24"/>
        </w:rPr>
        <w:t>ли в деловодството на община</w:t>
      </w:r>
      <w:r w:rsidR="00AC60E0">
        <w:rPr>
          <w:rFonts w:ascii="Times New Roman" w:hAnsi="Times New Roman"/>
          <w:sz w:val="24"/>
          <w:szCs w:val="24"/>
        </w:rPr>
        <w:t xml:space="preserve"> Поморие на адрес: гр. Поморие, </w:t>
      </w:r>
      <w:r w:rsidRPr="00BE4CCB">
        <w:rPr>
          <w:rFonts w:ascii="Times New Roman" w:hAnsi="Times New Roman"/>
          <w:sz w:val="24"/>
          <w:szCs w:val="24"/>
        </w:rPr>
        <w:t xml:space="preserve">ул. „Солна” № 5. </w:t>
      </w:r>
    </w:p>
    <w:p w14:paraId="6BB84C68" w14:textId="77777777" w:rsidR="00C87F30" w:rsidRDefault="00C87F30" w:rsidP="00C87F30"/>
    <w:p w14:paraId="256631D2" w14:textId="77777777" w:rsidR="0026610F" w:rsidRPr="0059139B" w:rsidRDefault="0026610F" w:rsidP="0026610F">
      <w:pPr>
        <w:shd w:val="clear" w:color="auto" w:fill="FFFFFF"/>
        <w:jc w:val="both"/>
        <w:rPr>
          <w:iCs/>
        </w:rPr>
      </w:pPr>
    </w:p>
    <w:p w14:paraId="509CFF2F" w14:textId="4046A161" w:rsidR="005D3EBE" w:rsidRDefault="005D3EBE" w:rsidP="005D3EBE">
      <w:pPr>
        <w:ind w:firstLine="720"/>
        <w:jc w:val="both"/>
      </w:pPr>
      <w:r w:rsidRPr="0059139B">
        <w:lastRenderedPageBreak/>
        <w:t>Предвид изложеното по-горе предлагам на Общински съвет  - Поморие след</w:t>
      </w:r>
      <w:r w:rsidR="00C87F30">
        <w:t>ното</w:t>
      </w:r>
    </w:p>
    <w:p w14:paraId="052BF1F1" w14:textId="77777777" w:rsidR="00C87F30" w:rsidRDefault="00C87F30" w:rsidP="005D3EBE">
      <w:pPr>
        <w:ind w:firstLine="720"/>
        <w:jc w:val="both"/>
      </w:pPr>
    </w:p>
    <w:p w14:paraId="41A9DE0E" w14:textId="55E09F7C" w:rsidR="00C87F30" w:rsidRDefault="00C87F30" w:rsidP="00C87F30">
      <w:pPr>
        <w:ind w:firstLine="720"/>
        <w:jc w:val="center"/>
        <w:rPr>
          <w:b/>
          <w:bCs/>
        </w:rPr>
      </w:pPr>
      <w:r w:rsidRPr="00C87F30">
        <w:rPr>
          <w:b/>
          <w:bCs/>
        </w:rPr>
        <w:t>РЕШЕНИЕ</w:t>
      </w:r>
    </w:p>
    <w:p w14:paraId="60C14697" w14:textId="77777777" w:rsidR="00F23B9A" w:rsidRPr="00C87F30" w:rsidRDefault="00F23B9A" w:rsidP="00C87F30">
      <w:pPr>
        <w:ind w:firstLine="720"/>
        <w:jc w:val="center"/>
        <w:rPr>
          <w:b/>
          <w:bCs/>
        </w:rPr>
      </w:pPr>
    </w:p>
    <w:p w14:paraId="7DC1AE74" w14:textId="55FF110E" w:rsidR="00C87F30" w:rsidRDefault="00C87F30" w:rsidP="00C87F30">
      <w:pPr>
        <w:pStyle w:val="a8"/>
        <w:ind w:firstLine="708"/>
        <w:jc w:val="both"/>
        <w:rPr>
          <w:rFonts w:ascii="Times New Roman" w:hAnsi="Times New Roman"/>
          <w:sz w:val="24"/>
          <w:szCs w:val="24"/>
          <w:lang w:eastAsia="bg-BG"/>
        </w:rPr>
      </w:pPr>
      <w:r w:rsidRPr="004F17B5">
        <w:rPr>
          <w:rFonts w:ascii="Times New Roman" w:hAnsi="Times New Roman"/>
          <w:sz w:val="24"/>
          <w:szCs w:val="24"/>
          <w:lang w:eastAsia="bg-BG"/>
        </w:rPr>
        <w:t xml:space="preserve">На основание </w:t>
      </w:r>
      <w:r>
        <w:rPr>
          <w:rFonts w:ascii="Times New Roman" w:hAnsi="Times New Roman"/>
          <w:sz w:val="24"/>
          <w:szCs w:val="24"/>
          <w:lang w:eastAsia="bg-BG"/>
        </w:rPr>
        <w:t xml:space="preserve"> </w:t>
      </w:r>
      <w:r w:rsidRPr="004F17B5">
        <w:rPr>
          <w:rFonts w:ascii="Times New Roman" w:hAnsi="Times New Roman"/>
          <w:sz w:val="24"/>
          <w:szCs w:val="24"/>
        </w:rPr>
        <w:t>§6 от ПЗР на Закона за въвеждане на еврото в Република България</w:t>
      </w:r>
      <w:r w:rsidRPr="004F17B5">
        <w:rPr>
          <w:rFonts w:ascii="Times New Roman" w:hAnsi="Times New Roman"/>
          <w:sz w:val="24"/>
          <w:szCs w:val="24"/>
          <w:lang w:eastAsia="bg-BG"/>
        </w:rPr>
        <w:t>, чл.</w:t>
      </w:r>
      <w:r>
        <w:rPr>
          <w:rFonts w:ascii="Times New Roman" w:hAnsi="Times New Roman"/>
          <w:sz w:val="24"/>
          <w:szCs w:val="24"/>
          <w:lang w:eastAsia="bg-BG"/>
        </w:rPr>
        <w:t xml:space="preserve"> </w:t>
      </w:r>
      <w:r w:rsidRPr="004F17B5">
        <w:rPr>
          <w:rFonts w:ascii="Times New Roman" w:hAnsi="Times New Roman"/>
          <w:sz w:val="24"/>
          <w:szCs w:val="24"/>
          <w:lang w:eastAsia="bg-BG"/>
        </w:rPr>
        <w:t>21,</w:t>
      </w:r>
      <w:r w:rsidR="001D5EDA">
        <w:rPr>
          <w:rFonts w:ascii="Times New Roman" w:hAnsi="Times New Roman"/>
          <w:sz w:val="24"/>
          <w:szCs w:val="24"/>
          <w:lang w:eastAsia="bg-BG"/>
        </w:rPr>
        <w:t xml:space="preserve"> ал. 2, пр. 2 и 4 от </w:t>
      </w:r>
      <w:r w:rsidR="001D5EDA" w:rsidRPr="00745F63">
        <w:rPr>
          <w:rFonts w:ascii="Times New Roman" w:eastAsia="Calibri" w:hAnsi="Times New Roman"/>
          <w:sz w:val="24"/>
          <w:szCs w:val="24"/>
        </w:rPr>
        <w:t>Закона за местното самоуправление и местната администрация</w:t>
      </w:r>
      <w:r>
        <w:rPr>
          <w:rFonts w:ascii="Times New Roman" w:hAnsi="Times New Roman"/>
          <w:sz w:val="24"/>
          <w:szCs w:val="24"/>
          <w:lang w:eastAsia="bg-BG"/>
        </w:rPr>
        <w:t>, във връзка с чл. 76, ал. 3 и чл. 79 от Административнопроцесуалния кодекс,</w:t>
      </w:r>
      <w:r w:rsidRPr="004F17B5">
        <w:rPr>
          <w:rFonts w:ascii="Times New Roman" w:hAnsi="Times New Roman"/>
          <w:sz w:val="24"/>
          <w:szCs w:val="24"/>
          <w:lang w:eastAsia="bg-BG"/>
        </w:rPr>
        <w:t xml:space="preserve"> </w:t>
      </w:r>
      <w:r>
        <w:rPr>
          <w:rFonts w:ascii="Times New Roman" w:hAnsi="Times New Roman"/>
          <w:sz w:val="24"/>
          <w:szCs w:val="24"/>
          <w:lang w:eastAsia="bg-BG"/>
        </w:rPr>
        <w:t>чл</w:t>
      </w:r>
      <w:r w:rsidRPr="00FF74ED">
        <w:rPr>
          <w:rFonts w:ascii="Times New Roman" w:hAnsi="Times New Roman"/>
          <w:sz w:val="24"/>
          <w:szCs w:val="24"/>
          <w:lang w:eastAsia="bg-BG"/>
        </w:rPr>
        <w:t>.</w:t>
      </w:r>
      <w:r>
        <w:rPr>
          <w:rFonts w:ascii="Times New Roman" w:hAnsi="Times New Roman"/>
          <w:sz w:val="24"/>
          <w:szCs w:val="24"/>
          <w:lang w:eastAsia="bg-BG"/>
        </w:rPr>
        <w:t xml:space="preserve"> </w:t>
      </w:r>
      <w:r w:rsidRPr="00FF74ED">
        <w:rPr>
          <w:rFonts w:ascii="Times New Roman" w:hAnsi="Times New Roman"/>
          <w:sz w:val="24"/>
          <w:szCs w:val="24"/>
          <w:lang w:eastAsia="bg-BG"/>
        </w:rPr>
        <w:t>10, ал.</w:t>
      </w:r>
      <w:r>
        <w:rPr>
          <w:rFonts w:ascii="Times New Roman" w:hAnsi="Times New Roman"/>
          <w:sz w:val="24"/>
          <w:szCs w:val="24"/>
          <w:lang w:eastAsia="bg-BG"/>
        </w:rPr>
        <w:t xml:space="preserve"> </w:t>
      </w:r>
      <w:r w:rsidRPr="00FF74ED">
        <w:rPr>
          <w:rFonts w:ascii="Times New Roman" w:hAnsi="Times New Roman"/>
          <w:sz w:val="24"/>
          <w:szCs w:val="24"/>
          <w:lang w:eastAsia="bg-BG"/>
        </w:rPr>
        <w:t>2, чл.</w:t>
      </w:r>
      <w:r>
        <w:rPr>
          <w:rFonts w:ascii="Times New Roman" w:hAnsi="Times New Roman"/>
          <w:sz w:val="24"/>
          <w:szCs w:val="24"/>
          <w:lang w:eastAsia="bg-BG"/>
        </w:rPr>
        <w:t xml:space="preserve"> </w:t>
      </w:r>
      <w:r w:rsidRPr="00FF74ED">
        <w:rPr>
          <w:rFonts w:ascii="Times New Roman" w:hAnsi="Times New Roman"/>
          <w:sz w:val="24"/>
          <w:szCs w:val="24"/>
          <w:lang w:eastAsia="bg-BG"/>
        </w:rPr>
        <w:t>11, ал.</w:t>
      </w:r>
      <w:r>
        <w:rPr>
          <w:rFonts w:ascii="Times New Roman" w:hAnsi="Times New Roman"/>
          <w:sz w:val="24"/>
          <w:szCs w:val="24"/>
          <w:lang w:eastAsia="bg-BG"/>
        </w:rPr>
        <w:t xml:space="preserve"> </w:t>
      </w:r>
      <w:r w:rsidRPr="00FF74ED">
        <w:rPr>
          <w:rFonts w:ascii="Times New Roman" w:hAnsi="Times New Roman"/>
          <w:sz w:val="24"/>
          <w:szCs w:val="24"/>
          <w:lang w:eastAsia="bg-BG"/>
        </w:rPr>
        <w:t>3, чл.</w:t>
      </w:r>
      <w:r>
        <w:rPr>
          <w:rFonts w:ascii="Times New Roman" w:hAnsi="Times New Roman"/>
          <w:sz w:val="24"/>
          <w:szCs w:val="24"/>
          <w:lang w:eastAsia="bg-BG"/>
        </w:rPr>
        <w:t xml:space="preserve"> </w:t>
      </w:r>
      <w:r w:rsidRPr="00FF74ED">
        <w:rPr>
          <w:rFonts w:ascii="Times New Roman" w:hAnsi="Times New Roman"/>
          <w:sz w:val="24"/>
          <w:szCs w:val="24"/>
          <w:lang w:eastAsia="bg-BG"/>
        </w:rPr>
        <w:t>26 и чл.</w:t>
      </w:r>
      <w:r>
        <w:rPr>
          <w:rFonts w:ascii="Times New Roman" w:hAnsi="Times New Roman"/>
          <w:sz w:val="24"/>
          <w:szCs w:val="24"/>
          <w:lang w:eastAsia="bg-BG"/>
        </w:rPr>
        <w:t xml:space="preserve"> </w:t>
      </w:r>
      <w:r w:rsidRPr="00FF74ED">
        <w:rPr>
          <w:rFonts w:ascii="Times New Roman" w:hAnsi="Times New Roman"/>
          <w:sz w:val="24"/>
          <w:szCs w:val="24"/>
          <w:lang w:eastAsia="bg-BG"/>
        </w:rPr>
        <w:t>28, ал.</w:t>
      </w:r>
      <w:r>
        <w:rPr>
          <w:rFonts w:ascii="Times New Roman" w:hAnsi="Times New Roman"/>
          <w:sz w:val="24"/>
          <w:szCs w:val="24"/>
          <w:lang w:eastAsia="bg-BG"/>
        </w:rPr>
        <w:t xml:space="preserve"> </w:t>
      </w:r>
      <w:r w:rsidRPr="00FF74ED">
        <w:rPr>
          <w:rFonts w:ascii="Times New Roman" w:hAnsi="Times New Roman"/>
          <w:sz w:val="24"/>
          <w:szCs w:val="24"/>
          <w:lang w:eastAsia="bg-BG"/>
        </w:rPr>
        <w:t>1 и ал.</w:t>
      </w:r>
      <w:r>
        <w:rPr>
          <w:rFonts w:ascii="Times New Roman" w:hAnsi="Times New Roman"/>
          <w:sz w:val="24"/>
          <w:szCs w:val="24"/>
          <w:lang w:eastAsia="bg-BG"/>
        </w:rPr>
        <w:t xml:space="preserve"> </w:t>
      </w:r>
      <w:r w:rsidRPr="00FF74ED">
        <w:rPr>
          <w:rFonts w:ascii="Times New Roman" w:hAnsi="Times New Roman"/>
          <w:sz w:val="24"/>
          <w:szCs w:val="24"/>
          <w:lang w:eastAsia="bg-BG"/>
        </w:rPr>
        <w:t>2 от Закона за нормативните актове</w:t>
      </w:r>
      <w:r>
        <w:rPr>
          <w:rFonts w:ascii="Times New Roman" w:hAnsi="Times New Roman"/>
          <w:sz w:val="24"/>
          <w:szCs w:val="24"/>
          <w:lang w:eastAsia="bg-BG"/>
        </w:rPr>
        <w:t>,</w:t>
      </w:r>
      <w:r w:rsidRPr="00FF74ED">
        <w:rPr>
          <w:rFonts w:ascii="Times New Roman" w:hAnsi="Times New Roman"/>
          <w:sz w:val="24"/>
          <w:szCs w:val="24"/>
          <w:lang w:eastAsia="bg-BG"/>
        </w:rPr>
        <w:t xml:space="preserve"> Общински съвет </w:t>
      </w:r>
      <w:r>
        <w:rPr>
          <w:rFonts w:ascii="Times New Roman" w:hAnsi="Times New Roman"/>
          <w:sz w:val="24"/>
          <w:szCs w:val="24"/>
          <w:lang w:val="bg-BG" w:eastAsia="bg-BG"/>
        </w:rPr>
        <w:t>-</w:t>
      </w:r>
      <w:r w:rsidRPr="00FF74ED">
        <w:rPr>
          <w:rFonts w:ascii="Times New Roman" w:hAnsi="Times New Roman"/>
          <w:sz w:val="24"/>
          <w:szCs w:val="24"/>
          <w:lang w:eastAsia="bg-BG"/>
        </w:rPr>
        <w:t xml:space="preserve"> Поморие приема </w:t>
      </w:r>
      <w:r w:rsidR="00AC60E0" w:rsidRPr="00AC60E0">
        <w:rPr>
          <w:rFonts w:ascii="Times New Roman" w:hAnsi="Times New Roman"/>
          <w:sz w:val="24"/>
          <w:szCs w:val="24"/>
        </w:rPr>
        <w:t xml:space="preserve">Наредба за изменение и допълнение на Наредба №1 </w:t>
      </w:r>
      <w:r w:rsidR="00AC60E0" w:rsidRPr="00AC60E0">
        <w:rPr>
          <w:rFonts w:ascii="Times New Roman" w:hAnsi="Times New Roman"/>
          <w:bCs/>
          <w:sz w:val="24"/>
          <w:szCs w:val="24"/>
        </w:rPr>
        <w:t>за реда за придобиване, управление и разпореждане с общинско имущество</w:t>
      </w:r>
      <w:r w:rsidRPr="00566DBF">
        <w:rPr>
          <w:rFonts w:ascii="Times New Roman" w:hAnsi="Times New Roman"/>
          <w:sz w:val="24"/>
          <w:szCs w:val="24"/>
          <w:lang w:eastAsia="bg-BG"/>
        </w:rPr>
        <w:t>, както следва:</w:t>
      </w:r>
    </w:p>
    <w:p w14:paraId="600B0728" w14:textId="77777777" w:rsidR="00AC60E0" w:rsidRPr="00AC60E0" w:rsidRDefault="00AC60E0" w:rsidP="00AC60E0">
      <w:pPr>
        <w:shd w:val="clear" w:color="auto" w:fill="FFFFFF"/>
        <w:spacing w:before="150"/>
        <w:ind w:left="-142" w:right="-142" w:firstLine="850"/>
        <w:jc w:val="both"/>
      </w:pPr>
      <w:r w:rsidRPr="00AC60E0">
        <w:rPr>
          <w:b/>
        </w:rPr>
        <w:t>Създават се Преходни и заключителни разпоредби със следния текст:</w:t>
      </w:r>
    </w:p>
    <w:p w14:paraId="221E7BCD" w14:textId="77777777" w:rsidR="00AC60E0" w:rsidRPr="00AC60E0" w:rsidRDefault="00AC60E0" w:rsidP="00AC60E0">
      <w:pPr>
        <w:shd w:val="clear" w:color="auto" w:fill="FFFFFF"/>
        <w:spacing w:before="150"/>
        <w:ind w:left="-142" w:right="-142"/>
        <w:jc w:val="both"/>
        <w:rPr>
          <w:bCs/>
        </w:rPr>
      </w:pPr>
      <w:r w:rsidRPr="00AC60E0">
        <w:rPr>
          <w:b/>
          <w:bCs/>
        </w:rPr>
        <w:t>§ 1</w:t>
      </w:r>
      <w:r w:rsidRPr="00AC60E0">
        <w:rPr>
          <w:bCs/>
        </w:rPr>
        <w:t>. Превалутирането на посочените в наредбата размери на местните такси и цени на услуги и права от левове в евро се извършва при прилагане на правилата за превалутиране по чл.12 от Закона за въвеждане на еврото в Република България (ЗВЕРБ) и за закръгляване по чл.13 от  Закона за въвеждане на еврото в Република България (ЗВЕРБ).</w:t>
      </w:r>
    </w:p>
    <w:p w14:paraId="06801B07" w14:textId="77777777" w:rsidR="00AC60E0" w:rsidRPr="00AC60E0" w:rsidRDefault="00AC60E0" w:rsidP="00AC60E0">
      <w:pPr>
        <w:shd w:val="clear" w:color="auto" w:fill="FFFFFF"/>
        <w:spacing w:before="150"/>
        <w:ind w:left="-142" w:right="-142"/>
        <w:jc w:val="both"/>
      </w:pPr>
      <w:r w:rsidRPr="00AC60E0">
        <w:rPr>
          <w:b/>
          <w:bCs/>
        </w:rPr>
        <w:t>§ 2</w:t>
      </w:r>
      <w:r w:rsidRPr="00AC60E0">
        <w:t xml:space="preserve">. </w:t>
      </w:r>
      <w:r w:rsidRPr="00AC60E0">
        <w:rPr>
          <w:rFonts w:eastAsia="Calibri"/>
          <w:lang w:eastAsia="en-US"/>
        </w:rPr>
        <w:t>Разпоредбата на §1 влиза в сила от датата, определена в Решение на Съвета на Европейския съюз за приемането на еврото от Република България, прието в съответствие с чл. 140, параграф 2 от Договора за функционирането на Европейския съюз и Регламент на Съвета на Европейския съюз, приет в съответствие с чл.140, параграф 3 от Договора за функционирането на Европейския съюз</w:t>
      </w:r>
      <w:r w:rsidRPr="00AC60E0">
        <w:t xml:space="preserve">. </w:t>
      </w:r>
    </w:p>
    <w:p w14:paraId="56424FF0" w14:textId="77777777" w:rsidR="00AC60E0" w:rsidRDefault="00AC60E0" w:rsidP="00AC60E0">
      <w:pPr>
        <w:shd w:val="clear" w:color="auto" w:fill="FFFFFF"/>
        <w:spacing w:before="150"/>
        <w:ind w:right="-142"/>
        <w:jc w:val="both"/>
      </w:pPr>
    </w:p>
    <w:p w14:paraId="5D8BA4A9" w14:textId="77777777" w:rsidR="00AC60E0" w:rsidRDefault="00AC60E0" w:rsidP="00AC60E0">
      <w:pPr>
        <w:shd w:val="clear" w:color="auto" w:fill="FFFFFF"/>
        <w:spacing w:before="150"/>
        <w:ind w:right="-142"/>
        <w:jc w:val="both"/>
      </w:pPr>
    </w:p>
    <w:p w14:paraId="36F463FF" w14:textId="77777777" w:rsidR="00D07CFC" w:rsidRPr="00D07CFC" w:rsidRDefault="00D07CFC" w:rsidP="00D07CFC">
      <w:pPr>
        <w:spacing w:after="200"/>
        <w:jc w:val="both"/>
        <w:rPr>
          <w:rFonts w:eastAsia="Calibri"/>
          <w:lang w:eastAsia="en-US"/>
        </w:rPr>
      </w:pPr>
      <w:r w:rsidRPr="00D07CFC">
        <w:rPr>
          <w:rFonts w:eastAsia="Calibri"/>
          <w:b/>
          <w:bCs/>
          <w:lang w:eastAsia="en-US"/>
        </w:rPr>
        <w:t>С уважение</w:t>
      </w:r>
      <w:r w:rsidRPr="00D07CFC">
        <w:rPr>
          <w:rFonts w:eastAsia="Calibri"/>
          <w:lang w:eastAsia="en-US"/>
        </w:rPr>
        <w:t>,</w:t>
      </w:r>
    </w:p>
    <w:p w14:paraId="58AD0DEB" w14:textId="77777777" w:rsidR="00D07CFC" w:rsidRPr="00D07CFC" w:rsidRDefault="00D07CFC" w:rsidP="00D07CFC">
      <w:pPr>
        <w:keepNext/>
        <w:keepLines/>
        <w:spacing w:before="240"/>
        <w:outlineLvl w:val="0"/>
        <w:rPr>
          <w:b/>
          <w:bCs/>
          <w:lang w:eastAsia="en-US"/>
        </w:rPr>
      </w:pPr>
      <w:r w:rsidRPr="00D07CFC">
        <w:rPr>
          <w:b/>
          <w:bCs/>
          <w:lang w:eastAsia="en-US"/>
        </w:rPr>
        <w:t>ИВАН АЛЕКСИЕВ</w:t>
      </w:r>
    </w:p>
    <w:p w14:paraId="01FBD9E0" w14:textId="77777777" w:rsidR="00D07CFC" w:rsidRPr="00D07CFC" w:rsidRDefault="00D07CFC" w:rsidP="00D07CFC">
      <w:pPr>
        <w:spacing w:after="200"/>
        <w:jc w:val="both"/>
        <w:rPr>
          <w:rFonts w:eastAsia="Calibri"/>
          <w:b/>
          <w:i/>
          <w:lang w:eastAsia="en-US"/>
        </w:rPr>
      </w:pPr>
      <w:r w:rsidRPr="00D07CFC">
        <w:rPr>
          <w:rFonts w:eastAsia="Calibri"/>
          <w:b/>
          <w:i/>
          <w:lang w:eastAsia="en-US"/>
        </w:rPr>
        <w:t>Кмет на Община Поморие</w:t>
      </w:r>
    </w:p>
    <w:p w14:paraId="6BC26B33" w14:textId="77777777" w:rsidR="00D07CFC" w:rsidRDefault="00D07CFC" w:rsidP="00D07CFC">
      <w:pPr>
        <w:rPr>
          <w:rFonts w:eastAsia="Calibri"/>
          <w:lang w:eastAsia="en-US"/>
        </w:rPr>
      </w:pPr>
    </w:p>
    <w:p w14:paraId="0A277A8A" w14:textId="77777777" w:rsidR="00AC60E0" w:rsidRPr="00D07CFC" w:rsidRDefault="00AC60E0" w:rsidP="00D07CFC">
      <w:pPr>
        <w:rPr>
          <w:rFonts w:eastAsia="Calibri"/>
          <w:sz w:val="22"/>
          <w:szCs w:val="22"/>
          <w:lang w:eastAsia="en-US"/>
        </w:rPr>
      </w:pPr>
    </w:p>
    <w:p w14:paraId="1C976CF4" w14:textId="77777777" w:rsidR="00D07CFC" w:rsidRDefault="00D07CFC" w:rsidP="00D07CFC">
      <w:pPr>
        <w:rPr>
          <w:rFonts w:eastAsia="Calibri"/>
          <w:sz w:val="22"/>
          <w:szCs w:val="22"/>
          <w:lang w:eastAsia="en-US"/>
        </w:rPr>
      </w:pPr>
    </w:p>
    <w:p w14:paraId="490195EF" w14:textId="77777777" w:rsidR="00AC60E0" w:rsidRDefault="00AC60E0" w:rsidP="00D07CFC">
      <w:pPr>
        <w:rPr>
          <w:rFonts w:eastAsia="Calibri"/>
          <w:sz w:val="22"/>
          <w:szCs w:val="22"/>
          <w:lang w:eastAsia="en-US"/>
        </w:rPr>
      </w:pPr>
    </w:p>
    <w:p w14:paraId="5CE1D34E" w14:textId="77777777" w:rsidR="00AC60E0" w:rsidRDefault="00AC60E0" w:rsidP="00D07CFC">
      <w:pPr>
        <w:rPr>
          <w:rFonts w:eastAsia="Calibri"/>
          <w:sz w:val="22"/>
          <w:szCs w:val="22"/>
          <w:lang w:eastAsia="en-US"/>
        </w:rPr>
      </w:pPr>
    </w:p>
    <w:p w14:paraId="5E743D3D" w14:textId="77777777" w:rsidR="00AC60E0" w:rsidRDefault="00AC60E0" w:rsidP="00D07CFC">
      <w:pPr>
        <w:rPr>
          <w:rFonts w:eastAsia="Calibri"/>
          <w:sz w:val="22"/>
          <w:szCs w:val="22"/>
          <w:lang w:eastAsia="en-US"/>
        </w:rPr>
      </w:pPr>
    </w:p>
    <w:p w14:paraId="2BF2CA20" w14:textId="77777777" w:rsidR="00AC60E0" w:rsidRDefault="00AC60E0" w:rsidP="00D07CFC">
      <w:pPr>
        <w:rPr>
          <w:rFonts w:eastAsia="Calibri"/>
          <w:sz w:val="22"/>
          <w:szCs w:val="22"/>
          <w:lang w:eastAsia="en-US"/>
        </w:rPr>
      </w:pPr>
    </w:p>
    <w:p w14:paraId="1C4101D9" w14:textId="77777777" w:rsidR="00AC60E0" w:rsidRDefault="00AC60E0" w:rsidP="00D07CFC">
      <w:pPr>
        <w:rPr>
          <w:rFonts w:eastAsia="Calibri"/>
          <w:sz w:val="22"/>
          <w:szCs w:val="22"/>
          <w:lang w:eastAsia="en-US"/>
        </w:rPr>
      </w:pPr>
    </w:p>
    <w:p w14:paraId="04F09B9B" w14:textId="77777777" w:rsidR="00AC60E0" w:rsidRDefault="00AC60E0" w:rsidP="00D07CFC">
      <w:pPr>
        <w:rPr>
          <w:rFonts w:eastAsia="Calibri"/>
          <w:sz w:val="22"/>
          <w:szCs w:val="22"/>
          <w:lang w:eastAsia="en-US"/>
        </w:rPr>
      </w:pPr>
    </w:p>
    <w:p w14:paraId="1D8E3E83" w14:textId="77777777" w:rsidR="00AC60E0" w:rsidRDefault="00AC60E0" w:rsidP="00D07CFC">
      <w:pPr>
        <w:rPr>
          <w:rFonts w:eastAsia="Calibri"/>
          <w:sz w:val="22"/>
          <w:szCs w:val="22"/>
          <w:lang w:eastAsia="en-US"/>
        </w:rPr>
      </w:pPr>
    </w:p>
    <w:p w14:paraId="5138C91A" w14:textId="77777777" w:rsidR="00AC60E0" w:rsidRDefault="00AC60E0" w:rsidP="00D07CFC">
      <w:pPr>
        <w:rPr>
          <w:rFonts w:eastAsia="Calibri"/>
          <w:sz w:val="22"/>
          <w:szCs w:val="22"/>
          <w:lang w:eastAsia="en-US"/>
        </w:rPr>
      </w:pPr>
    </w:p>
    <w:p w14:paraId="7500D9B7" w14:textId="77777777" w:rsidR="00AC60E0" w:rsidRDefault="00AC60E0" w:rsidP="00D07CFC">
      <w:pPr>
        <w:rPr>
          <w:rFonts w:eastAsia="Calibri"/>
          <w:sz w:val="22"/>
          <w:szCs w:val="22"/>
          <w:lang w:eastAsia="en-US"/>
        </w:rPr>
      </w:pPr>
    </w:p>
    <w:p w14:paraId="0A6F9C28" w14:textId="77777777" w:rsidR="005B744A" w:rsidRDefault="005B744A" w:rsidP="00D07CFC">
      <w:pPr>
        <w:rPr>
          <w:rFonts w:eastAsia="Calibri"/>
          <w:sz w:val="22"/>
          <w:szCs w:val="22"/>
          <w:lang w:eastAsia="en-US"/>
        </w:rPr>
      </w:pPr>
    </w:p>
    <w:p w14:paraId="76C66EF0" w14:textId="77777777" w:rsidR="005B744A" w:rsidRDefault="005B744A" w:rsidP="00D07CFC">
      <w:pPr>
        <w:rPr>
          <w:rFonts w:eastAsia="Calibri"/>
          <w:sz w:val="22"/>
          <w:szCs w:val="22"/>
          <w:lang w:eastAsia="en-US"/>
        </w:rPr>
      </w:pPr>
    </w:p>
    <w:p w14:paraId="359AE72C" w14:textId="77777777" w:rsidR="005B744A" w:rsidRDefault="005B744A" w:rsidP="00D07CFC">
      <w:pPr>
        <w:rPr>
          <w:rFonts w:eastAsia="Calibri"/>
          <w:sz w:val="22"/>
          <w:szCs w:val="22"/>
          <w:lang w:eastAsia="en-US"/>
        </w:rPr>
      </w:pPr>
    </w:p>
    <w:p w14:paraId="12A351BD" w14:textId="77777777" w:rsidR="005B744A" w:rsidRPr="00D07CFC" w:rsidRDefault="005B744A" w:rsidP="00D07CFC">
      <w:pPr>
        <w:rPr>
          <w:rFonts w:eastAsia="Calibri"/>
          <w:sz w:val="22"/>
          <w:szCs w:val="22"/>
          <w:lang w:eastAsia="en-US"/>
        </w:rPr>
      </w:pPr>
    </w:p>
    <w:p w14:paraId="783B95FE" w14:textId="77777777" w:rsidR="00D07CFC" w:rsidRPr="00D07CFC" w:rsidRDefault="00D07CFC" w:rsidP="00D07CFC">
      <w:pPr>
        <w:rPr>
          <w:rFonts w:eastAsia="Calibri"/>
          <w:sz w:val="22"/>
          <w:szCs w:val="22"/>
          <w:lang w:eastAsia="en-US"/>
        </w:rPr>
      </w:pPr>
      <w:r w:rsidRPr="00D07CFC">
        <w:rPr>
          <w:rFonts w:eastAsia="Calibri"/>
          <w:sz w:val="22"/>
          <w:szCs w:val="22"/>
          <w:lang w:eastAsia="en-US"/>
        </w:rPr>
        <w:t>Съгласувал:……………</w:t>
      </w:r>
    </w:p>
    <w:p w14:paraId="20F62ACF" w14:textId="77777777" w:rsidR="00D07CFC" w:rsidRPr="00D07CFC" w:rsidRDefault="00D07CFC" w:rsidP="00D07CFC">
      <w:pPr>
        <w:rPr>
          <w:rFonts w:eastAsia="Calibri"/>
          <w:sz w:val="22"/>
          <w:szCs w:val="22"/>
          <w:lang w:eastAsia="en-US"/>
        </w:rPr>
      </w:pPr>
      <w:r w:rsidRPr="00D07CFC">
        <w:rPr>
          <w:rFonts w:eastAsia="Calibri"/>
          <w:sz w:val="22"/>
          <w:szCs w:val="22"/>
          <w:lang w:eastAsia="en-US"/>
        </w:rPr>
        <w:tab/>
        <w:t>/ Росица Стоева – Директор Дирекция ПНИАО/</w:t>
      </w:r>
    </w:p>
    <w:p w14:paraId="1ED512A8" w14:textId="77777777" w:rsidR="00D07CFC" w:rsidRPr="00D07CFC" w:rsidRDefault="00D07CFC" w:rsidP="00D07CFC">
      <w:pPr>
        <w:rPr>
          <w:rFonts w:eastAsia="Calibri"/>
          <w:sz w:val="22"/>
          <w:szCs w:val="22"/>
          <w:lang w:eastAsia="en-US"/>
        </w:rPr>
      </w:pPr>
    </w:p>
    <w:p w14:paraId="2A40A6E3" w14:textId="77777777" w:rsidR="00D07CFC" w:rsidRPr="00D07CFC" w:rsidRDefault="00D07CFC" w:rsidP="00D07CFC">
      <w:pPr>
        <w:rPr>
          <w:rFonts w:eastAsia="Calibri"/>
          <w:sz w:val="22"/>
          <w:szCs w:val="22"/>
          <w:lang w:eastAsia="en-US"/>
        </w:rPr>
      </w:pPr>
      <w:r w:rsidRPr="00D07CFC">
        <w:rPr>
          <w:rFonts w:eastAsia="Calibri"/>
          <w:sz w:val="22"/>
          <w:szCs w:val="22"/>
          <w:lang w:eastAsia="en-US"/>
        </w:rPr>
        <w:t>Съгласувал:……………….</w:t>
      </w:r>
    </w:p>
    <w:p w14:paraId="0D4F1F1F" w14:textId="75C177F4" w:rsidR="00D07CFC" w:rsidRPr="00D07CFC" w:rsidRDefault="00AC60E0" w:rsidP="00D07CFC">
      <w:pPr>
        <w:rPr>
          <w:rFonts w:eastAsia="Calibri"/>
          <w:sz w:val="22"/>
          <w:szCs w:val="22"/>
          <w:lang w:eastAsia="en-US"/>
        </w:rPr>
      </w:pPr>
      <w:r>
        <w:rPr>
          <w:rFonts w:eastAsia="Calibri"/>
          <w:sz w:val="22"/>
          <w:szCs w:val="22"/>
          <w:lang w:eastAsia="en-US"/>
        </w:rPr>
        <w:t xml:space="preserve">           /арх</w:t>
      </w:r>
      <w:r w:rsidR="00D07CFC" w:rsidRPr="00D07CFC">
        <w:rPr>
          <w:rFonts w:eastAsia="Calibri"/>
          <w:sz w:val="22"/>
          <w:szCs w:val="22"/>
          <w:lang w:eastAsia="en-US"/>
        </w:rPr>
        <w:t xml:space="preserve">. </w:t>
      </w:r>
      <w:r w:rsidR="00353703">
        <w:rPr>
          <w:rFonts w:eastAsia="Calibri"/>
          <w:sz w:val="22"/>
          <w:szCs w:val="22"/>
          <w:lang w:eastAsia="en-US"/>
        </w:rPr>
        <w:t>Деяна Цо</w:t>
      </w:r>
      <w:bookmarkStart w:id="0" w:name="_GoBack"/>
      <w:bookmarkEnd w:id="0"/>
      <w:r>
        <w:rPr>
          <w:rFonts w:eastAsia="Calibri"/>
          <w:sz w:val="22"/>
          <w:szCs w:val="22"/>
          <w:lang w:eastAsia="en-US"/>
        </w:rPr>
        <w:t>нкова</w:t>
      </w:r>
      <w:r w:rsidR="00D07CFC" w:rsidRPr="00D07CFC">
        <w:rPr>
          <w:rFonts w:eastAsia="Calibri"/>
          <w:sz w:val="22"/>
          <w:szCs w:val="22"/>
          <w:lang w:eastAsia="en-US"/>
        </w:rPr>
        <w:t xml:space="preserve"> – Директор Дирекция СУТОС/</w:t>
      </w:r>
    </w:p>
    <w:p w14:paraId="2F6994C5" w14:textId="77777777" w:rsidR="00D07CFC" w:rsidRPr="00D07CFC" w:rsidRDefault="00D07CFC" w:rsidP="00D07CFC">
      <w:pPr>
        <w:rPr>
          <w:rFonts w:eastAsia="Calibri"/>
          <w:sz w:val="22"/>
          <w:szCs w:val="22"/>
          <w:lang w:eastAsia="en-US"/>
        </w:rPr>
      </w:pPr>
    </w:p>
    <w:p w14:paraId="007D1F5D" w14:textId="77777777" w:rsidR="00D07CFC" w:rsidRPr="00D07CFC" w:rsidRDefault="00D07CFC" w:rsidP="00D07CFC">
      <w:pPr>
        <w:rPr>
          <w:rFonts w:eastAsia="Calibri"/>
          <w:sz w:val="22"/>
          <w:szCs w:val="22"/>
          <w:lang w:eastAsia="en-US"/>
        </w:rPr>
      </w:pPr>
      <w:r w:rsidRPr="00D07CFC">
        <w:rPr>
          <w:rFonts w:eastAsia="Calibri"/>
          <w:sz w:val="22"/>
          <w:szCs w:val="22"/>
          <w:lang w:eastAsia="en-US"/>
        </w:rPr>
        <w:t>Изготвил:……………</w:t>
      </w:r>
    </w:p>
    <w:p w14:paraId="71146C57" w14:textId="7B998DD1" w:rsidR="00F23B9A" w:rsidRPr="00AC60E0" w:rsidRDefault="00D07CFC" w:rsidP="00AC60E0">
      <w:pPr>
        <w:rPr>
          <w:rFonts w:eastAsia="Calibri"/>
          <w:sz w:val="22"/>
          <w:szCs w:val="22"/>
          <w:lang w:eastAsia="en-US"/>
        </w:rPr>
      </w:pPr>
      <w:r w:rsidRPr="00D07CFC">
        <w:rPr>
          <w:rFonts w:eastAsia="Calibri"/>
          <w:sz w:val="22"/>
          <w:szCs w:val="22"/>
          <w:lang w:eastAsia="en-US"/>
        </w:rPr>
        <w:tab/>
        <w:t>/ Хрисанта Чухлева, Началник отдел ОСТ/</w:t>
      </w:r>
    </w:p>
    <w:p w14:paraId="31F67DE9" w14:textId="77777777" w:rsidR="005D3EBE" w:rsidRPr="0059139B" w:rsidRDefault="005D3EBE" w:rsidP="005D3EBE">
      <w:pPr>
        <w:ind w:firstLine="720"/>
        <w:jc w:val="both"/>
      </w:pPr>
    </w:p>
    <w:sectPr w:rsidR="005D3EBE" w:rsidRPr="0059139B" w:rsidSect="00C732F4">
      <w:pgSz w:w="11906" w:h="16838"/>
      <w:pgMar w:top="851" w:right="1133"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29CDCB" w14:textId="77777777" w:rsidR="00F438D4" w:rsidRDefault="00F438D4" w:rsidP="001559FF">
      <w:r>
        <w:separator/>
      </w:r>
    </w:p>
  </w:endnote>
  <w:endnote w:type="continuationSeparator" w:id="0">
    <w:p w14:paraId="11C860B5" w14:textId="77777777" w:rsidR="00F438D4" w:rsidRDefault="00F438D4" w:rsidP="00155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utch">
    <w:panose1 w:val="02027200000000000000"/>
    <w:charset w:val="00"/>
    <w:family w:val="roman"/>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Timok">
    <w:charset w:val="02"/>
    <w:family w:val="auto"/>
    <w:pitch w:val="variable"/>
    <w:sig w:usb0="00000003" w:usb1="10000000" w:usb2="00000000" w:usb3="00000000" w:csb0="8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0FDD73" w14:textId="77777777" w:rsidR="00F438D4" w:rsidRDefault="00F438D4" w:rsidP="001559FF">
      <w:r>
        <w:separator/>
      </w:r>
    </w:p>
  </w:footnote>
  <w:footnote w:type="continuationSeparator" w:id="0">
    <w:p w14:paraId="769EA214" w14:textId="77777777" w:rsidR="00F438D4" w:rsidRDefault="00F438D4" w:rsidP="001559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D417A"/>
    <w:multiLevelType w:val="hybridMultilevel"/>
    <w:tmpl w:val="3DC054EA"/>
    <w:lvl w:ilvl="0" w:tplc="E41815C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1FB76380"/>
    <w:multiLevelType w:val="hybridMultilevel"/>
    <w:tmpl w:val="4E881216"/>
    <w:lvl w:ilvl="0" w:tplc="F6C207AA">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2">
    <w:nsid w:val="25381A3A"/>
    <w:multiLevelType w:val="hybridMultilevel"/>
    <w:tmpl w:val="7FE27608"/>
    <w:lvl w:ilvl="0" w:tplc="6720C08E">
      <w:start w:val="1"/>
      <w:numFmt w:val="decimal"/>
      <w:lvlText w:val="%1."/>
      <w:lvlJc w:val="left"/>
      <w:pPr>
        <w:ind w:left="937" w:hanging="360"/>
      </w:pPr>
      <w:rPr>
        <w:rFonts w:hint="default"/>
      </w:rPr>
    </w:lvl>
    <w:lvl w:ilvl="1" w:tplc="04020019" w:tentative="1">
      <w:start w:val="1"/>
      <w:numFmt w:val="lowerLetter"/>
      <w:lvlText w:val="%2."/>
      <w:lvlJc w:val="left"/>
      <w:pPr>
        <w:ind w:left="1657" w:hanging="360"/>
      </w:pPr>
    </w:lvl>
    <w:lvl w:ilvl="2" w:tplc="0402001B" w:tentative="1">
      <w:start w:val="1"/>
      <w:numFmt w:val="lowerRoman"/>
      <w:lvlText w:val="%3."/>
      <w:lvlJc w:val="right"/>
      <w:pPr>
        <w:ind w:left="2377" w:hanging="180"/>
      </w:pPr>
    </w:lvl>
    <w:lvl w:ilvl="3" w:tplc="0402000F" w:tentative="1">
      <w:start w:val="1"/>
      <w:numFmt w:val="decimal"/>
      <w:lvlText w:val="%4."/>
      <w:lvlJc w:val="left"/>
      <w:pPr>
        <w:ind w:left="3097" w:hanging="360"/>
      </w:pPr>
    </w:lvl>
    <w:lvl w:ilvl="4" w:tplc="04020019" w:tentative="1">
      <w:start w:val="1"/>
      <w:numFmt w:val="lowerLetter"/>
      <w:lvlText w:val="%5."/>
      <w:lvlJc w:val="left"/>
      <w:pPr>
        <w:ind w:left="3817" w:hanging="360"/>
      </w:pPr>
    </w:lvl>
    <w:lvl w:ilvl="5" w:tplc="0402001B" w:tentative="1">
      <w:start w:val="1"/>
      <w:numFmt w:val="lowerRoman"/>
      <w:lvlText w:val="%6."/>
      <w:lvlJc w:val="right"/>
      <w:pPr>
        <w:ind w:left="4537" w:hanging="180"/>
      </w:pPr>
    </w:lvl>
    <w:lvl w:ilvl="6" w:tplc="0402000F" w:tentative="1">
      <w:start w:val="1"/>
      <w:numFmt w:val="decimal"/>
      <w:lvlText w:val="%7."/>
      <w:lvlJc w:val="left"/>
      <w:pPr>
        <w:ind w:left="5257" w:hanging="360"/>
      </w:pPr>
    </w:lvl>
    <w:lvl w:ilvl="7" w:tplc="04020019" w:tentative="1">
      <w:start w:val="1"/>
      <w:numFmt w:val="lowerLetter"/>
      <w:lvlText w:val="%8."/>
      <w:lvlJc w:val="left"/>
      <w:pPr>
        <w:ind w:left="5977" w:hanging="360"/>
      </w:pPr>
    </w:lvl>
    <w:lvl w:ilvl="8" w:tplc="0402001B" w:tentative="1">
      <w:start w:val="1"/>
      <w:numFmt w:val="lowerRoman"/>
      <w:lvlText w:val="%9."/>
      <w:lvlJc w:val="right"/>
      <w:pPr>
        <w:ind w:left="6697" w:hanging="180"/>
      </w:pPr>
    </w:lvl>
  </w:abstractNum>
  <w:abstractNum w:abstractNumId="3">
    <w:nsid w:val="381D5CB7"/>
    <w:multiLevelType w:val="multilevel"/>
    <w:tmpl w:val="54326DF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407D372F"/>
    <w:multiLevelType w:val="multilevel"/>
    <w:tmpl w:val="735E4C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8">
      <w:start w:val="2"/>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abstractNum>
  <w:abstractNum w:abstractNumId="5">
    <w:nsid w:val="49395D64"/>
    <w:multiLevelType w:val="hybridMultilevel"/>
    <w:tmpl w:val="411653A4"/>
    <w:lvl w:ilvl="0" w:tplc="43FEC9FC">
      <w:start w:val="1"/>
      <w:numFmt w:val="decimal"/>
      <w:lvlText w:val="%1."/>
      <w:lvlJc w:val="left"/>
      <w:pPr>
        <w:ind w:left="937" w:hanging="360"/>
      </w:pPr>
      <w:rPr>
        <w:rFonts w:hint="default"/>
        <w:b/>
        <w:i/>
      </w:rPr>
    </w:lvl>
    <w:lvl w:ilvl="1" w:tplc="04020019" w:tentative="1">
      <w:start w:val="1"/>
      <w:numFmt w:val="lowerLetter"/>
      <w:lvlText w:val="%2."/>
      <w:lvlJc w:val="left"/>
      <w:pPr>
        <w:ind w:left="1657" w:hanging="360"/>
      </w:pPr>
    </w:lvl>
    <w:lvl w:ilvl="2" w:tplc="0402001B" w:tentative="1">
      <w:start w:val="1"/>
      <w:numFmt w:val="lowerRoman"/>
      <w:lvlText w:val="%3."/>
      <w:lvlJc w:val="right"/>
      <w:pPr>
        <w:ind w:left="2377" w:hanging="180"/>
      </w:pPr>
    </w:lvl>
    <w:lvl w:ilvl="3" w:tplc="0402000F" w:tentative="1">
      <w:start w:val="1"/>
      <w:numFmt w:val="decimal"/>
      <w:lvlText w:val="%4."/>
      <w:lvlJc w:val="left"/>
      <w:pPr>
        <w:ind w:left="3097" w:hanging="360"/>
      </w:pPr>
    </w:lvl>
    <w:lvl w:ilvl="4" w:tplc="04020019" w:tentative="1">
      <w:start w:val="1"/>
      <w:numFmt w:val="lowerLetter"/>
      <w:lvlText w:val="%5."/>
      <w:lvlJc w:val="left"/>
      <w:pPr>
        <w:ind w:left="3817" w:hanging="360"/>
      </w:pPr>
    </w:lvl>
    <w:lvl w:ilvl="5" w:tplc="0402001B" w:tentative="1">
      <w:start w:val="1"/>
      <w:numFmt w:val="lowerRoman"/>
      <w:lvlText w:val="%6."/>
      <w:lvlJc w:val="right"/>
      <w:pPr>
        <w:ind w:left="4537" w:hanging="180"/>
      </w:pPr>
    </w:lvl>
    <w:lvl w:ilvl="6" w:tplc="0402000F" w:tentative="1">
      <w:start w:val="1"/>
      <w:numFmt w:val="decimal"/>
      <w:lvlText w:val="%7."/>
      <w:lvlJc w:val="left"/>
      <w:pPr>
        <w:ind w:left="5257" w:hanging="360"/>
      </w:pPr>
    </w:lvl>
    <w:lvl w:ilvl="7" w:tplc="04020019" w:tentative="1">
      <w:start w:val="1"/>
      <w:numFmt w:val="lowerLetter"/>
      <w:lvlText w:val="%8."/>
      <w:lvlJc w:val="left"/>
      <w:pPr>
        <w:ind w:left="5977" w:hanging="360"/>
      </w:pPr>
    </w:lvl>
    <w:lvl w:ilvl="8" w:tplc="0402001B" w:tentative="1">
      <w:start w:val="1"/>
      <w:numFmt w:val="lowerRoman"/>
      <w:lvlText w:val="%9."/>
      <w:lvlJc w:val="right"/>
      <w:pPr>
        <w:ind w:left="6697" w:hanging="180"/>
      </w:pPr>
    </w:lvl>
  </w:abstractNum>
  <w:abstractNum w:abstractNumId="6">
    <w:nsid w:val="498F3F8D"/>
    <w:multiLevelType w:val="hybridMultilevel"/>
    <w:tmpl w:val="48847494"/>
    <w:lvl w:ilvl="0" w:tplc="91C0D9CE">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7">
    <w:nsid w:val="5AC20490"/>
    <w:multiLevelType w:val="hybridMultilevel"/>
    <w:tmpl w:val="4F8407A0"/>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63382D4D"/>
    <w:multiLevelType w:val="multilevel"/>
    <w:tmpl w:val="C5528100"/>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rPr>
    </w:lvl>
    <w:lvl w:ilvl="1">
      <w:start w:val="1"/>
      <w:numFmt w:val="decimal"/>
      <w:lvlText w:val="%2."/>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rPr>
    </w:lvl>
    <w:lvl w:ilvl="2">
      <w:start w:val="1"/>
      <w:numFmt w:val="decimal"/>
      <w:lvlText w:val="%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65650E39"/>
    <w:multiLevelType w:val="hybridMultilevel"/>
    <w:tmpl w:val="98743098"/>
    <w:lvl w:ilvl="0" w:tplc="DC3C78C4">
      <w:start w:val="1"/>
      <w:numFmt w:val="decimal"/>
      <w:lvlText w:val="%1."/>
      <w:lvlJc w:val="left"/>
      <w:pPr>
        <w:ind w:left="1635" w:hanging="93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10">
    <w:nsid w:val="704F5D8B"/>
    <w:multiLevelType w:val="hybridMultilevel"/>
    <w:tmpl w:val="0C0A5BC8"/>
    <w:lvl w:ilvl="0" w:tplc="BBF8CB76">
      <w:start w:val="5"/>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8"/>
    <w:lvlOverride w:ilvl="0"/>
    <w:lvlOverride w:ilvl="1">
      <w:startOverride w:val="1"/>
    </w:lvlOverride>
    <w:lvlOverride w:ilvl="2">
      <w:startOverride w:val="1"/>
    </w:lvlOverride>
    <w:lvlOverride w:ilvl="3"/>
    <w:lvlOverride w:ilvl="4"/>
    <w:lvlOverride w:ilvl="5"/>
    <w:lvlOverride w:ilvl="6"/>
    <w:lvlOverride w:ilvl="7"/>
    <w:lvlOverride w:ilvl="8"/>
  </w:num>
  <w:num w:numId="2">
    <w:abstractNumId w:val="10"/>
  </w:num>
  <w:num w:numId="3">
    <w:abstractNumId w:val="4"/>
  </w:num>
  <w:num w:numId="4">
    <w:abstractNumId w:val="2"/>
  </w:num>
  <w:num w:numId="5">
    <w:abstractNumId w:val="7"/>
  </w:num>
  <w:num w:numId="6">
    <w:abstractNumId w:val="0"/>
  </w:num>
  <w:num w:numId="7">
    <w:abstractNumId w:val="9"/>
  </w:num>
  <w:num w:numId="8">
    <w:abstractNumId w:val="1"/>
  </w:num>
  <w:num w:numId="9">
    <w:abstractNumId w:val="6"/>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8FE"/>
    <w:rsid w:val="000356B3"/>
    <w:rsid w:val="000433E4"/>
    <w:rsid w:val="0005709C"/>
    <w:rsid w:val="0006566F"/>
    <w:rsid w:val="000966D3"/>
    <w:rsid w:val="000B0C2F"/>
    <w:rsid w:val="000B48EB"/>
    <w:rsid w:val="000E6ED1"/>
    <w:rsid w:val="000E7D62"/>
    <w:rsid w:val="0010438A"/>
    <w:rsid w:val="001427F2"/>
    <w:rsid w:val="001559FF"/>
    <w:rsid w:val="00182F5F"/>
    <w:rsid w:val="00185079"/>
    <w:rsid w:val="001A06A3"/>
    <w:rsid w:val="001B3BB0"/>
    <w:rsid w:val="001D22F8"/>
    <w:rsid w:val="001D5D9A"/>
    <w:rsid w:val="001D5EDA"/>
    <w:rsid w:val="001F0687"/>
    <w:rsid w:val="002106F1"/>
    <w:rsid w:val="002246CA"/>
    <w:rsid w:val="00244742"/>
    <w:rsid w:val="0024764D"/>
    <w:rsid w:val="0026610F"/>
    <w:rsid w:val="00275B25"/>
    <w:rsid w:val="002966F8"/>
    <w:rsid w:val="002A6092"/>
    <w:rsid w:val="003056FE"/>
    <w:rsid w:val="00307522"/>
    <w:rsid w:val="00320356"/>
    <w:rsid w:val="00336308"/>
    <w:rsid w:val="003447B5"/>
    <w:rsid w:val="00353703"/>
    <w:rsid w:val="00362605"/>
    <w:rsid w:val="003647EE"/>
    <w:rsid w:val="0037267E"/>
    <w:rsid w:val="003C4B48"/>
    <w:rsid w:val="003E0720"/>
    <w:rsid w:val="003F3C71"/>
    <w:rsid w:val="003F6352"/>
    <w:rsid w:val="00412B39"/>
    <w:rsid w:val="00456457"/>
    <w:rsid w:val="00461733"/>
    <w:rsid w:val="00465DD2"/>
    <w:rsid w:val="00475051"/>
    <w:rsid w:val="00496381"/>
    <w:rsid w:val="004B3270"/>
    <w:rsid w:val="004C12A8"/>
    <w:rsid w:val="004F72BF"/>
    <w:rsid w:val="00511C6E"/>
    <w:rsid w:val="005160E6"/>
    <w:rsid w:val="00521541"/>
    <w:rsid w:val="005314B0"/>
    <w:rsid w:val="00533E9F"/>
    <w:rsid w:val="00543DFB"/>
    <w:rsid w:val="005442E7"/>
    <w:rsid w:val="0054696F"/>
    <w:rsid w:val="00555777"/>
    <w:rsid w:val="0059139B"/>
    <w:rsid w:val="005B108B"/>
    <w:rsid w:val="005B744A"/>
    <w:rsid w:val="005D08FE"/>
    <w:rsid w:val="005D3EBE"/>
    <w:rsid w:val="005E7140"/>
    <w:rsid w:val="00613C38"/>
    <w:rsid w:val="0063102A"/>
    <w:rsid w:val="006337ED"/>
    <w:rsid w:val="00636F56"/>
    <w:rsid w:val="006A3A94"/>
    <w:rsid w:val="006D5B80"/>
    <w:rsid w:val="006F5F17"/>
    <w:rsid w:val="00717AD5"/>
    <w:rsid w:val="00733235"/>
    <w:rsid w:val="00734544"/>
    <w:rsid w:val="00737C37"/>
    <w:rsid w:val="0074455F"/>
    <w:rsid w:val="007A7B49"/>
    <w:rsid w:val="007A7BF4"/>
    <w:rsid w:val="007C2966"/>
    <w:rsid w:val="007C6FEB"/>
    <w:rsid w:val="007D0EDB"/>
    <w:rsid w:val="007E11D7"/>
    <w:rsid w:val="00800067"/>
    <w:rsid w:val="00803192"/>
    <w:rsid w:val="0081450F"/>
    <w:rsid w:val="00822A0F"/>
    <w:rsid w:val="008318D2"/>
    <w:rsid w:val="00835DAA"/>
    <w:rsid w:val="0085621D"/>
    <w:rsid w:val="008619F9"/>
    <w:rsid w:val="00881700"/>
    <w:rsid w:val="0088350D"/>
    <w:rsid w:val="0088684A"/>
    <w:rsid w:val="008A04E8"/>
    <w:rsid w:val="008A3BA0"/>
    <w:rsid w:val="008B2E0F"/>
    <w:rsid w:val="008F66A7"/>
    <w:rsid w:val="00921841"/>
    <w:rsid w:val="00937E1F"/>
    <w:rsid w:val="00947420"/>
    <w:rsid w:val="00965ED3"/>
    <w:rsid w:val="00995753"/>
    <w:rsid w:val="009A3361"/>
    <w:rsid w:val="009B4F1A"/>
    <w:rsid w:val="009D2174"/>
    <w:rsid w:val="00A03511"/>
    <w:rsid w:val="00A5141B"/>
    <w:rsid w:val="00A57AFC"/>
    <w:rsid w:val="00A7563E"/>
    <w:rsid w:val="00AC60E0"/>
    <w:rsid w:val="00AC62C4"/>
    <w:rsid w:val="00AD2FC0"/>
    <w:rsid w:val="00AD6B9D"/>
    <w:rsid w:val="00AF6692"/>
    <w:rsid w:val="00AF7368"/>
    <w:rsid w:val="00B05560"/>
    <w:rsid w:val="00B075CD"/>
    <w:rsid w:val="00B322E8"/>
    <w:rsid w:val="00B32CD0"/>
    <w:rsid w:val="00BA2ED9"/>
    <w:rsid w:val="00BB35F0"/>
    <w:rsid w:val="00BC475A"/>
    <w:rsid w:val="00BD2A2E"/>
    <w:rsid w:val="00BE1EB1"/>
    <w:rsid w:val="00BE711B"/>
    <w:rsid w:val="00C218F3"/>
    <w:rsid w:val="00C244FB"/>
    <w:rsid w:val="00C35B24"/>
    <w:rsid w:val="00C732F4"/>
    <w:rsid w:val="00C87F30"/>
    <w:rsid w:val="00C914BB"/>
    <w:rsid w:val="00CA3EFB"/>
    <w:rsid w:val="00CB6069"/>
    <w:rsid w:val="00CD0547"/>
    <w:rsid w:val="00CE7110"/>
    <w:rsid w:val="00CF561B"/>
    <w:rsid w:val="00D02538"/>
    <w:rsid w:val="00D07CFC"/>
    <w:rsid w:val="00D159C2"/>
    <w:rsid w:val="00D22A70"/>
    <w:rsid w:val="00D270A6"/>
    <w:rsid w:val="00D42773"/>
    <w:rsid w:val="00D45078"/>
    <w:rsid w:val="00D454B5"/>
    <w:rsid w:val="00D70EE3"/>
    <w:rsid w:val="00D73129"/>
    <w:rsid w:val="00DA6C72"/>
    <w:rsid w:val="00DF6181"/>
    <w:rsid w:val="00DF6877"/>
    <w:rsid w:val="00E04C2C"/>
    <w:rsid w:val="00E33B81"/>
    <w:rsid w:val="00E459D9"/>
    <w:rsid w:val="00E678D5"/>
    <w:rsid w:val="00EA0382"/>
    <w:rsid w:val="00ED5ECE"/>
    <w:rsid w:val="00F03233"/>
    <w:rsid w:val="00F064D3"/>
    <w:rsid w:val="00F13394"/>
    <w:rsid w:val="00F13A8D"/>
    <w:rsid w:val="00F23B9A"/>
    <w:rsid w:val="00F3115A"/>
    <w:rsid w:val="00F438D4"/>
    <w:rsid w:val="00F516E3"/>
    <w:rsid w:val="00F67149"/>
    <w:rsid w:val="00FA3614"/>
    <w:rsid w:val="00FB0E03"/>
    <w:rsid w:val="00FB636F"/>
    <w:rsid w:val="00FE6C0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0B506"/>
  <w15:docId w15:val="{D09D27D2-0E62-4B54-A993-3E6AB2445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1841"/>
    <w:pPr>
      <w:spacing w:after="0" w:line="240" w:lineRule="auto"/>
    </w:pPr>
    <w:rPr>
      <w:rFonts w:ascii="Times New Roman" w:eastAsia="Times New Roman" w:hAnsi="Times New Roman" w:cs="Times New Roman"/>
      <w:sz w:val="24"/>
      <w:szCs w:val="24"/>
      <w:lang w:eastAsia="bg-BG"/>
    </w:rPr>
  </w:style>
  <w:style w:type="paragraph" w:styleId="1">
    <w:name w:val="heading 1"/>
    <w:basedOn w:val="a"/>
    <w:next w:val="a"/>
    <w:link w:val="10"/>
    <w:uiPriority w:val="9"/>
    <w:qFormat/>
    <w:rsid w:val="002A6092"/>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636F5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qFormat/>
    <w:rsid w:val="00B32CD0"/>
    <w:pPr>
      <w:keepNext/>
      <w:jc w:val="center"/>
      <w:outlineLvl w:val="2"/>
    </w:pPr>
    <w:rPr>
      <w:rFonts w:ascii="Dutch" w:hAnsi="Dutch"/>
      <w:b/>
      <w:sz w:val="32"/>
      <w:szCs w:val="20"/>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21841"/>
    <w:rPr>
      <w:color w:val="0000FF"/>
      <w:u w:val="single"/>
    </w:rPr>
  </w:style>
  <w:style w:type="paragraph" w:styleId="a4">
    <w:name w:val="Normal (Web)"/>
    <w:basedOn w:val="a"/>
    <w:unhideWhenUsed/>
    <w:rsid w:val="00921841"/>
    <w:pPr>
      <w:spacing w:before="100" w:beforeAutospacing="1" w:after="100" w:afterAutospacing="1"/>
    </w:pPr>
  </w:style>
  <w:style w:type="paragraph" w:styleId="a5">
    <w:name w:val="List Paragraph"/>
    <w:basedOn w:val="a"/>
    <w:uiPriority w:val="34"/>
    <w:qFormat/>
    <w:rsid w:val="00921841"/>
    <w:pPr>
      <w:ind w:left="720"/>
      <w:contextualSpacing/>
    </w:pPr>
  </w:style>
  <w:style w:type="character" w:customStyle="1" w:styleId="newdocreference1">
    <w:name w:val="newdocreference1"/>
    <w:basedOn w:val="a0"/>
    <w:rsid w:val="00921841"/>
    <w:rPr>
      <w:i w:val="0"/>
      <w:iCs w:val="0"/>
      <w:color w:val="0000FF"/>
      <w:u w:val="single"/>
    </w:rPr>
  </w:style>
  <w:style w:type="character" w:customStyle="1" w:styleId="newdocreference17">
    <w:name w:val="newdocreference17"/>
    <w:rsid w:val="00921841"/>
    <w:rPr>
      <w:i w:val="0"/>
      <w:iCs w:val="0"/>
      <w:color w:val="0000FF"/>
      <w:u w:val="single"/>
    </w:rPr>
  </w:style>
  <w:style w:type="paragraph" w:styleId="a6">
    <w:name w:val="Balloon Text"/>
    <w:basedOn w:val="a"/>
    <w:link w:val="a7"/>
    <w:uiPriority w:val="99"/>
    <w:semiHidden/>
    <w:unhideWhenUsed/>
    <w:rsid w:val="00B32CD0"/>
    <w:rPr>
      <w:rFonts w:ascii="Tahoma" w:hAnsi="Tahoma" w:cs="Tahoma"/>
      <w:sz w:val="16"/>
      <w:szCs w:val="16"/>
    </w:rPr>
  </w:style>
  <w:style w:type="character" w:customStyle="1" w:styleId="a7">
    <w:name w:val="Изнесен текст Знак"/>
    <w:basedOn w:val="a0"/>
    <w:link w:val="a6"/>
    <w:uiPriority w:val="99"/>
    <w:semiHidden/>
    <w:rsid w:val="00B32CD0"/>
    <w:rPr>
      <w:rFonts w:ascii="Tahoma" w:eastAsia="Times New Roman" w:hAnsi="Tahoma" w:cs="Tahoma"/>
      <w:sz w:val="16"/>
      <w:szCs w:val="16"/>
      <w:lang w:eastAsia="bg-BG"/>
    </w:rPr>
  </w:style>
  <w:style w:type="character" w:customStyle="1" w:styleId="30">
    <w:name w:val="Заглавие 3 Знак"/>
    <w:basedOn w:val="a0"/>
    <w:link w:val="3"/>
    <w:rsid w:val="00B32CD0"/>
    <w:rPr>
      <w:rFonts w:ascii="Dutch" w:eastAsia="Times New Roman" w:hAnsi="Dutch" w:cs="Times New Roman"/>
      <w:b/>
      <w:sz w:val="32"/>
      <w:szCs w:val="20"/>
      <w:lang w:val="en-US"/>
    </w:rPr>
  </w:style>
  <w:style w:type="character" w:customStyle="1" w:styleId="21">
    <w:name w:val="Заглавие #2_"/>
    <w:link w:val="22"/>
    <w:uiPriority w:val="99"/>
    <w:locked/>
    <w:rsid w:val="00B32CD0"/>
    <w:rPr>
      <w:b/>
      <w:bCs/>
      <w:sz w:val="44"/>
      <w:szCs w:val="44"/>
      <w:shd w:val="clear" w:color="auto" w:fill="FFFFFF"/>
    </w:rPr>
  </w:style>
  <w:style w:type="paragraph" w:customStyle="1" w:styleId="22">
    <w:name w:val="Заглавие #2"/>
    <w:basedOn w:val="a"/>
    <w:link w:val="21"/>
    <w:uiPriority w:val="99"/>
    <w:rsid w:val="00B32CD0"/>
    <w:pPr>
      <w:widowControl w:val="0"/>
      <w:shd w:val="clear" w:color="auto" w:fill="FFFFFF"/>
      <w:spacing w:before="780" w:after="180" w:line="240" w:lineRule="atLeast"/>
      <w:outlineLvl w:val="1"/>
    </w:pPr>
    <w:rPr>
      <w:rFonts w:asciiTheme="minorHAnsi" w:eastAsiaTheme="minorHAnsi" w:hAnsiTheme="minorHAnsi" w:cstheme="minorBidi"/>
      <w:b/>
      <w:bCs/>
      <w:sz w:val="44"/>
      <w:szCs w:val="44"/>
      <w:lang w:eastAsia="en-US"/>
    </w:rPr>
  </w:style>
  <w:style w:type="character" w:customStyle="1" w:styleId="23">
    <w:name w:val="Основен текст (2)_"/>
    <w:basedOn w:val="a0"/>
    <w:link w:val="210"/>
    <w:uiPriority w:val="99"/>
    <w:locked/>
    <w:rsid w:val="00B32CD0"/>
    <w:rPr>
      <w:sz w:val="28"/>
      <w:szCs w:val="28"/>
      <w:shd w:val="clear" w:color="auto" w:fill="FFFFFF"/>
    </w:rPr>
  </w:style>
  <w:style w:type="paragraph" w:customStyle="1" w:styleId="210">
    <w:name w:val="Основен текст (2)1"/>
    <w:basedOn w:val="a"/>
    <w:link w:val="23"/>
    <w:uiPriority w:val="99"/>
    <w:rsid w:val="00B32CD0"/>
    <w:pPr>
      <w:widowControl w:val="0"/>
      <w:shd w:val="clear" w:color="auto" w:fill="FFFFFF"/>
      <w:spacing w:before="420" w:line="322" w:lineRule="exact"/>
      <w:ind w:hanging="360"/>
      <w:jc w:val="both"/>
    </w:pPr>
    <w:rPr>
      <w:rFonts w:asciiTheme="minorHAnsi" w:eastAsiaTheme="minorHAnsi" w:hAnsiTheme="minorHAnsi" w:cstheme="minorBidi"/>
      <w:sz w:val="28"/>
      <w:szCs w:val="28"/>
      <w:lang w:eastAsia="en-US"/>
    </w:rPr>
  </w:style>
  <w:style w:type="paragraph" w:styleId="a8">
    <w:name w:val="No Spacing"/>
    <w:uiPriority w:val="1"/>
    <w:qFormat/>
    <w:rsid w:val="00C35B24"/>
    <w:pPr>
      <w:spacing w:after="0" w:line="240" w:lineRule="auto"/>
    </w:pPr>
    <w:rPr>
      <w:rFonts w:ascii="Timok" w:eastAsia="Times New Roman" w:hAnsi="Timok" w:cs="Times New Roman"/>
      <w:sz w:val="28"/>
      <w:szCs w:val="20"/>
      <w:lang w:val="en-US"/>
    </w:rPr>
  </w:style>
  <w:style w:type="character" w:customStyle="1" w:styleId="a9">
    <w:name w:val="Основен текст_"/>
    <w:basedOn w:val="a0"/>
    <w:link w:val="11"/>
    <w:rsid w:val="009B4F1A"/>
    <w:rPr>
      <w:rFonts w:ascii="Times New Roman" w:eastAsia="Times New Roman" w:hAnsi="Times New Roman" w:cs="Times New Roman"/>
      <w:sz w:val="23"/>
      <w:szCs w:val="23"/>
      <w:shd w:val="clear" w:color="auto" w:fill="FFFFFF"/>
    </w:rPr>
  </w:style>
  <w:style w:type="paragraph" w:customStyle="1" w:styleId="11">
    <w:name w:val="Основен текст1"/>
    <w:basedOn w:val="a"/>
    <w:link w:val="a9"/>
    <w:rsid w:val="009B4F1A"/>
    <w:pPr>
      <w:shd w:val="clear" w:color="auto" w:fill="FFFFFF"/>
      <w:spacing w:before="240" w:line="274" w:lineRule="exact"/>
      <w:ind w:hanging="820"/>
    </w:pPr>
    <w:rPr>
      <w:sz w:val="23"/>
      <w:szCs w:val="23"/>
      <w:lang w:eastAsia="en-US"/>
    </w:rPr>
  </w:style>
  <w:style w:type="character" w:customStyle="1" w:styleId="10">
    <w:name w:val="Заглавие 1 Знак"/>
    <w:basedOn w:val="a0"/>
    <w:link w:val="1"/>
    <w:uiPriority w:val="9"/>
    <w:rsid w:val="002A6092"/>
    <w:rPr>
      <w:rFonts w:asciiTheme="majorHAnsi" w:eastAsiaTheme="majorEastAsia" w:hAnsiTheme="majorHAnsi" w:cstheme="majorBidi"/>
      <w:b/>
      <w:bCs/>
      <w:color w:val="2E74B5" w:themeColor="accent1" w:themeShade="BF"/>
      <w:sz w:val="28"/>
      <w:szCs w:val="28"/>
      <w:lang w:eastAsia="bg-BG"/>
    </w:rPr>
  </w:style>
  <w:style w:type="character" w:customStyle="1" w:styleId="20">
    <w:name w:val="Заглавие 2 Знак"/>
    <w:basedOn w:val="a0"/>
    <w:link w:val="2"/>
    <w:uiPriority w:val="9"/>
    <w:rsid w:val="00636F56"/>
    <w:rPr>
      <w:rFonts w:asciiTheme="majorHAnsi" w:eastAsiaTheme="majorEastAsia" w:hAnsiTheme="majorHAnsi" w:cstheme="majorBidi"/>
      <w:b/>
      <w:bCs/>
      <w:color w:val="5B9BD5" w:themeColor="accent1"/>
      <w:sz w:val="26"/>
      <w:szCs w:val="26"/>
      <w:lang w:eastAsia="bg-BG"/>
    </w:rPr>
  </w:style>
  <w:style w:type="paragraph" w:styleId="24">
    <w:name w:val="List 2"/>
    <w:basedOn w:val="a"/>
    <w:uiPriority w:val="99"/>
    <w:unhideWhenUsed/>
    <w:rsid w:val="00636F56"/>
    <w:pPr>
      <w:ind w:left="566" w:hanging="283"/>
      <w:contextualSpacing/>
    </w:pPr>
  </w:style>
  <w:style w:type="paragraph" w:styleId="aa">
    <w:name w:val="Closing"/>
    <w:basedOn w:val="a"/>
    <w:link w:val="ab"/>
    <w:uiPriority w:val="99"/>
    <w:unhideWhenUsed/>
    <w:rsid w:val="00636F56"/>
    <w:pPr>
      <w:ind w:left="4252"/>
    </w:pPr>
  </w:style>
  <w:style w:type="character" w:customStyle="1" w:styleId="ab">
    <w:name w:val="Заключителна фраза Знак"/>
    <w:basedOn w:val="a0"/>
    <w:link w:val="aa"/>
    <w:uiPriority w:val="99"/>
    <w:rsid w:val="00636F56"/>
    <w:rPr>
      <w:rFonts w:ascii="Times New Roman" w:eastAsia="Times New Roman" w:hAnsi="Times New Roman" w:cs="Times New Roman"/>
      <w:sz w:val="24"/>
      <w:szCs w:val="24"/>
      <w:lang w:eastAsia="bg-BG"/>
    </w:rPr>
  </w:style>
  <w:style w:type="paragraph" w:styleId="ac">
    <w:name w:val="Body Text"/>
    <w:basedOn w:val="a"/>
    <w:link w:val="ad"/>
    <w:uiPriority w:val="99"/>
    <w:unhideWhenUsed/>
    <w:rsid w:val="00636F56"/>
    <w:pPr>
      <w:spacing w:after="120"/>
    </w:pPr>
  </w:style>
  <w:style w:type="character" w:customStyle="1" w:styleId="ad">
    <w:name w:val="Основен текст Знак"/>
    <w:basedOn w:val="a0"/>
    <w:link w:val="ac"/>
    <w:uiPriority w:val="99"/>
    <w:rsid w:val="00636F56"/>
    <w:rPr>
      <w:rFonts w:ascii="Times New Roman" w:eastAsia="Times New Roman" w:hAnsi="Times New Roman" w:cs="Times New Roman"/>
      <w:sz w:val="24"/>
      <w:szCs w:val="24"/>
      <w:lang w:eastAsia="bg-BG"/>
    </w:rPr>
  </w:style>
  <w:style w:type="paragraph" w:styleId="ae">
    <w:name w:val="Body Text First Indent"/>
    <w:basedOn w:val="ac"/>
    <w:link w:val="af"/>
    <w:uiPriority w:val="99"/>
    <w:unhideWhenUsed/>
    <w:rsid w:val="00636F56"/>
    <w:pPr>
      <w:spacing w:after="0"/>
      <w:ind w:firstLine="360"/>
    </w:pPr>
  </w:style>
  <w:style w:type="character" w:customStyle="1" w:styleId="af">
    <w:name w:val="Основен текст отстъп първи ред Знак"/>
    <w:basedOn w:val="ad"/>
    <w:link w:val="ae"/>
    <w:uiPriority w:val="99"/>
    <w:rsid w:val="00636F56"/>
    <w:rPr>
      <w:rFonts w:ascii="Times New Roman" w:eastAsia="Times New Roman" w:hAnsi="Times New Roman" w:cs="Times New Roman"/>
      <w:sz w:val="24"/>
      <w:szCs w:val="24"/>
      <w:lang w:eastAsia="bg-BG"/>
    </w:rPr>
  </w:style>
  <w:style w:type="paragraph" w:styleId="af0">
    <w:name w:val="Body Text Indent"/>
    <w:basedOn w:val="a"/>
    <w:link w:val="af1"/>
    <w:uiPriority w:val="99"/>
    <w:semiHidden/>
    <w:unhideWhenUsed/>
    <w:rsid w:val="00636F56"/>
    <w:pPr>
      <w:spacing w:after="120"/>
      <w:ind w:left="283"/>
    </w:pPr>
  </w:style>
  <w:style w:type="character" w:customStyle="1" w:styleId="af1">
    <w:name w:val="Основен текст с отстъп Знак"/>
    <w:basedOn w:val="a0"/>
    <w:link w:val="af0"/>
    <w:uiPriority w:val="99"/>
    <w:semiHidden/>
    <w:rsid w:val="00636F56"/>
    <w:rPr>
      <w:rFonts w:ascii="Times New Roman" w:eastAsia="Times New Roman" w:hAnsi="Times New Roman" w:cs="Times New Roman"/>
      <w:sz w:val="24"/>
      <w:szCs w:val="24"/>
      <w:lang w:eastAsia="bg-BG"/>
    </w:rPr>
  </w:style>
  <w:style w:type="paragraph" w:styleId="25">
    <w:name w:val="Body Text First Indent 2"/>
    <w:basedOn w:val="af0"/>
    <w:link w:val="26"/>
    <w:uiPriority w:val="99"/>
    <w:unhideWhenUsed/>
    <w:rsid w:val="00636F56"/>
    <w:pPr>
      <w:spacing w:after="0"/>
      <w:ind w:left="360" w:firstLine="360"/>
    </w:pPr>
  </w:style>
  <w:style w:type="character" w:customStyle="1" w:styleId="26">
    <w:name w:val="Основен текст отстъп първи ред 2 Знак"/>
    <w:basedOn w:val="af1"/>
    <w:link w:val="25"/>
    <w:uiPriority w:val="99"/>
    <w:rsid w:val="00636F56"/>
    <w:rPr>
      <w:rFonts w:ascii="Times New Roman" w:eastAsia="Times New Roman" w:hAnsi="Times New Roman" w:cs="Times New Roman"/>
      <w:sz w:val="24"/>
      <w:szCs w:val="24"/>
      <w:lang w:eastAsia="bg-BG"/>
    </w:rPr>
  </w:style>
  <w:style w:type="character" w:styleId="af2">
    <w:name w:val="Strong"/>
    <w:basedOn w:val="a0"/>
    <w:qFormat/>
    <w:rsid w:val="00555777"/>
    <w:rPr>
      <w:b/>
      <w:bCs/>
    </w:rPr>
  </w:style>
  <w:style w:type="paragraph" w:customStyle="1" w:styleId="12">
    <w:name w:val="Без разредка1"/>
    <w:uiPriority w:val="1"/>
    <w:qFormat/>
    <w:rsid w:val="00E678D5"/>
    <w:pPr>
      <w:spacing w:after="0" w:line="240" w:lineRule="auto"/>
    </w:pPr>
    <w:rPr>
      <w:rFonts w:ascii="Calibri" w:eastAsia="Calibri" w:hAnsi="Calibri" w:cs="Times New Roman"/>
    </w:rPr>
  </w:style>
  <w:style w:type="paragraph" w:styleId="af3">
    <w:name w:val="header"/>
    <w:basedOn w:val="a"/>
    <w:link w:val="af4"/>
    <w:uiPriority w:val="99"/>
    <w:unhideWhenUsed/>
    <w:rsid w:val="001559FF"/>
    <w:pPr>
      <w:tabs>
        <w:tab w:val="center" w:pos="4536"/>
        <w:tab w:val="right" w:pos="9072"/>
      </w:tabs>
    </w:pPr>
  </w:style>
  <w:style w:type="character" w:customStyle="1" w:styleId="af4">
    <w:name w:val="Горен колонтитул Знак"/>
    <w:basedOn w:val="a0"/>
    <w:link w:val="af3"/>
    <w:uiPriority w:val="99"/>
    <w:rsid w:val="001559FF"/>
    <w:rPr>
      <w:rFonts w:ascii="Times New Roman" w:eastAsia="Times New Roman" w:hAnsi="Times New Roman" w:cs="Times New Roman"/>
      <w:sz w:val="24"/>
      <w:szCs w:val="24"/>
      <w:lang w:eastAsia="bg-BG"/>
    </w:rPr>
  </w:style>
  <w:style w:type="paragraph" w:styleId="af5">
    <w:name w:val="footer"/>
    <w:basedOn w:val="a"/>
    <w:link w:val="af6"/>
    <w:uiPriority w:val="99"/>
    <w:unhideWhenUsed/>
    <w:rsid w:val="001559FF"/>
    <w:pPr>
      <w:tabs>
        <w:tab w:val="center" w:pos="4536"/>
        <w:tab w:val="right" w:pos="9072"/>
      </w:tabs>
    </w:pPr>
  </w:style>
  <w:style w:type="character" w:customStyle="1" w:styleId="af6">
    <w:name w:val="Долен колонтитул Знак"/>
    <w:basedOn w:val="a0"/>
    <w:link w:val="af5"/>
    <w:uiPriority w:val="99"/>
    <w:rsid w:val="001559FF"/>
    <w:rPr>
      <w:rFonts w:ascii="Times New Roman" w:eastAsia="Times New Roman" w:hAnsi="Times New Roman" w:cs="Times New Roman"/>
      <w:sz w:val="24"/>
      <w:szCs w:val="24"/>
      <w:lang w:eastAsia="bg-BG"/>
    </w:rPr>
  </w:style>
  <w:style w:type="paragraph" w:customStyle="1" w:styleId="Default">
    <w:name w:val="Default"/>
    <w:rsid w:val="0006566F"/>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samedocreference">
    <w:name w:val="samedocreference"/>
    <w:basedOn w:val="a0"/>
    <w:rsid w:val="0026610F"/>
  </w:style>
  <w:style w:type="character" w:customStyle="1" w:styleId="legaldocreference">
    <w:name w:val="legaldocreference"/>
    <w:basedOn w:val="a0"/>
    <w:rsid w:val="0026610F"/>
  </w:style>
  <w:style w:type="character" w:styleId="af7">
    <w:name w:val="Emphasis"/>
    <w:uiPriority w:val="20"/>
    <w:qFormat/>
    <w:rsid w:val="002661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54892">
      <w:bodyDiv w:val="1"/>
      <w:marLeft w:val="0"/>
      <w:marRight w:val="0"/>
      <w:marTop w:val="0"/>
      <w:marBottom w:val="0"/>
      <w:divBdr>
        <w:top w:val="none" w:sz="0" w:space="0" w:color="auto"/>
        <w:left w:val="none" w:sz="0" w:space="0" w:color="auto"/>
        <w:bottom w:val="none" w:sz="0" w:space="0" w:color="auto"/>
        <w:right w:val="none" w:sz="0" w:space="0" w:color="auto"/>
      </w:divBdr>
    </w:div>
    <w:div w:id="215357964">
      <w:bodyDiv w:val="1"/>
      <w:marLeft w:val="0"/>
      <w:marRight w:val="0"/>
      <w:marTop w:val="0"/>
      <w:marBottom w:val="0"/>
      <w:divBdr>
        <w:top w:val="none" w:sz="0" w:space="0" w:color="auto"/>
        <w:left w:val="none" w:sz="0" w:space="0" w:color="auto"/>
        <w:bottom w:val="none" w:sz="0" w:space="0" w:color="auto"/>
        <w:right w:val="none" w:sz="0" w:space="0" w:color="auto"/>
      </w:divBdr>
    </w:div>
    <w:div w:id="513425111">
      <w:bodyDiv w:val="1"/>
      <w:marLeft w:val="0"/>
      <w:marRight w:val="0"/>
      <w:marTop w:val="0"/>
      <w:marBottom w:val="0"/>
      <w:divBdr>
        <w:top w:val="none" w:sz="0" w:space="0" w:color="auto"/>
        <w:left w:val="none" w:sz="0" w:space="0" w:color="auto"/>
        <w:bottom w:val="none" w:sz="0" w:space="0" w:color="auto"/>
        <w:right w:val="none" w:sz="0" w:space="0" w:color="auto"/>
      </w:divBdr>
    </w:div>
    <w:div w:id="570123538">
      <w:bodyDiv w:val="1"/>
      <w:marLeft w:val="0"/>
      <w:marRight w:val="0"/>
      <w:marTop w:val="0"/>
      <w:marBottom w:val="0"/>
      <w:divBdr>
        <w:top w:val="none" w:sz="0" w:space="0" w:color="auto"/>
        <w:left w:val="none" w:sz="0" w:space="0" w:color="auto"/>
        <w:bottom w:val="none" w:sz="0" w:space="0" w:color="auto"/>
        <w:right w:val="none" w:sz="0" w:space="0" w:color="auto"/>
      </w:divBdr>
    </w:div>
    <w:div w:id="1346324344">
      <w:bodyDiv w:val="1"/>
      <w:marLeft w:val="0"/>
      <w:marRight w:val="0"/>
      <w:marTop w:val="0"/>
      <w:marBottom w:val="0"/>
      <w:divBdr>
        <w:top w:val="none" w:sz="0" w:space="0" w:color="auto"/>
        <w:left w:val="none" w:sz="0" w:space="0" w:color="auto"/>
        <w:bottom w:val="none" w:sz="0" w:space="0" w:color="auto"/>
        <w:right w:val="none" w:sz="0" w:space="0" w:color="auto"/>
      </w:divBdr>
    </w:div>
    <w:div w:id="1603881925">
      <w:bodyDiv w:val="1"/>
      <w:marLeft w:val="0"/>
      <w:marRight w:val="0"/>
      <w:marTop w:val="0"/>
      <w:marBottom w:val="0"/>
      <w:divBdr>
        <w:top w:val="none" w:sz="0" w:space="0" w:color="auto"/>
        <w:left w:val="none" w:sz="0" w:space="0" w:color="auto"/>
        <w:bottom w:val="none" w:sz="0" w:space="0" w:color="auto"/>
        <w:right w:val="none" w:sz="0" w:space="0" w:color="auto"/>
      </w:divBdr>
    </w:div>
    <w:div w:id="1856459543">
      <w:bodyDiv w:val="1"/>
      <w:marLeft w:val="0"/>
      <w:marRight w:val="0"/>
      <w:marTop w:val="0"/>
      <w:marBottom w:val="0"/>
      <w:divBdr>
        <w:top w:val="none" w:sz="0" w:space="0" w:color="auto"/>
        <w:left w:val="none" w:sz="0" w:space="0" w:color="auto"/>
        <w:bottom w:val="none" w:sz="0" w:space="0" w:color="auto"/>
        <w:right w:val="none" w:sz="0" w:space="0" w:color="auto"/>
      </w:divBdr>
    </w:div>
    <w:div w:id="193417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ayor@pomorie.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0FA1A-C06B-4E5A-B674-C0B344F04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1191</Words>
  <Characters>6793</Characters>
  <Application>Microsoft Office Word</Application>
  <DocSecurity>0</DocSecurity>
  <Lines>56</Lines>
  <Paragraphs>15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Димитрина Япаджиева</dc:creator>
  <cp:lastModifiedBy>User1</cp:lastModifiedBy>
  <cp:revision>18</cp:revision>
  <cp:lastPrinted>2025-09-01T06:23:00Z</cp:lastPrinted>
  <dcterms:created xsi:type="dcterms:W3CDTF">2025-09-12T06:48:00Z</dcterms:created>
  <dcterms:modified xsi:type="dcterms:W3CDTF">2025-09-16T11:23:00Z</dcterms:modified>
</cp:coreProperties>
</file>